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AAE3A2" w14:textId="56B87A31" w:rsidR="007B0C0D" w:rsidRDefault="007B0C0D" w:rsidP="004572AB">
      <w:pPr>
        <w:spacing w:after="288"/>
        <w:ind w:left="0" w:right="1060"/>
        <w:rPr>
          <w:u w:val="single"/>
        </w:rPr>
      </w:pPr>
      <w:bookmarkStart w:id="0" w:name="_Hlk526498924"/>
      <w:bookmarkEnd w:id="0"/>
      <w:r>
        <w:rPr>
          <w:noProof/>
          <w:u w:val="single"/>
        </w:rPr>
        <w:drawing>
          <wp:inline distT="0" distB="0" distL="0" distR="0" wp14:anchorId="4F573CA6" wp14:editId="0054F7F1">
            <wp:extent cx="3599688" cy="150876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GPS Central Limited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99688" cy="1508760"/>
                    </a:xfrm>
                    <a:prstGeom prst="rect">
                      <a:avLst/>
                    </a:prstGeom>
                  </pic:spPr>
                </pic:pic>
              </a:graphicData>
            </a:graphic>
          </wp:inline>
        </w:drawing>
      </w:r>
    </w:p>
    <w:p w14:paraId="19D74DBA" w14:textId="6110800A" w:rsidR="0011717C" w:rsidRPr="00EE377A" w:rsidRDefault="006F4115" w:rsidP="004572AB">
      <w:pPr>
        <w:spacing w:after="288"/>
        <w:ind w:left="0" w:right="1060"/>
        <w:rPr>
          <w:b/>
          <w:u w:val="single"/>
        </w:rPr>
      </w:pPr>
      <w:r>
        <w:rPr>
          <w:b/>
          <w:u w:val="single"/>
        </w:rPr>
        <w:t>Programme Manager</w:t>
      </w:r>
    </w:p>
    <w:p w14:paraId="674778E4" w14:textId="510CDA7C" w:rsidR="000C6703" w:rsidRDefault="000C6703" w:rsidP="004572AB">
      <w:pPr>
        <w:spacing w:after="296"/>
        <w:ind w:left="0" w:right="1008"/>
        <w:jc w:val="both"/>
        <w:rPr>
          <w:b/>
        </w:rPr>
      </w:pPr>
      <w:r w:rsidRPr="00EE377A">
        <w:rPr>
          <w:b/>
        </w:rPr>
        <w:t>About LGPS Central Limited</w:t>
      </w:r>
    </w:p>
    <w:p w14:paraId="04D15434" w14:textId="047EBFB8" w:rsidR="006F4115" w:rsidRPr="00070C98" w:rsidRDefault="006F4115" w:rsidP="006F4115">
      <w:pPr>
        <w:pStyle w:val="Default"/>
        <w:rPr>
          <w:color w:val="000000" w:themeColor="text1"/>
          <w:sz w:val="22"/>
          <w:szCs w:val="22"/>
        </w:rPr>
      </w:pPr>
      <w:r w:rsidRPr="00070C98">
        <w:rPr>
          <w:color w:val="000000" w:themeColor="text1"/>
          <w:sz w:val="22"/>
          <w:szCs w:val="22"/>
        </w:rPr>
        <w:t xml:space="preserve">LGPS Central Ltd (LGPSC) is the FCA-regulated asset manager for nine local authority pension funds across the Midlands. Our Partner Funds </w:t>
      </w:r>
      <w:r w:rsidR="00B63456" w:rsidRPr="00070C98">
        <w:rPr>
          <w:color w:val="000000" w:themeColor="text1"/>
          <w:sz w:val="22"/>
          <w:szCs w:val="22"/>
        </w:rPr>
        <w:t>are</w:t>
      </w:r>
      <w:r w:rsidRPr="00070C98">
        <w:rPr>
          <w:color w:val="000000" w:themeColor="text1"/>
          <w:sz w:val="22"/>
          <w:szCs w:val="22"/>
        </w:rPr>
        <w:t xml:space="preserve"> the Cheshire Pension Fund, Derbyshire Pension Fund, Leicestershire Pension Fund, Nottinghamshire Pension Fund, Shropshire Pension Fund, Staffordshire Pension Fund, West Midlands Passenger Transport Pension Fund, and the West Midlands Pension Fund. We are jointly owned on an equal shares’ basis by eight of those Partner Funds (the West Midlands ITA Pension Fund is not a shareholder, but its rights are represented by the West Midlands Pension Fund). It is one of eight Local Government Pension Scheme (LGPS) asset pools in the UK. </w:t>
      </w:r>
    </w:p>
    <w:p w14:paraId="2060754B" w14:textId="77777777" w:rsidR="00854DC4" w:rsidRPr="00070C98" w:rsidRDefault="00854DC4" w:rsidP="006F4115">
      <w:pPr>
        <w:pStyle w:val="Default"/>
        <w:rPr>
          <w:color w:val="000000" w:themeColor="text1"/>
          <w:sz w:val="22"/>
          <w:szCs w:val="22"/>
        </w:rPr>
      </w:pPr>
    </w:p>
    <w:p w14:paraId="6D98036A" w14:textId="3887AA19" w:rsidR="006F4115" w:rsidRPr="00070C98" w:rsidRDefault="006F4115" w:rsidP="006F4115">
      <w:pPr>
        <w:pStyle w:val="Default"/>
        <w:rPr>
          <w:color w:val="000000" w:themeColor="text1"/>
          <w:sz w:val="22"/>
          <w:szCs w:val="22"/>
        </w:rPr>
      </w:pPr>
      <w:r w:rsidRPr="00070C98">
        <w:rPr>
          <w:color w:val="000000" w:themeColor="text1"/>
          <w:sz w:val="22"/>
          <w:szCs w:val="22"/>
        </w:rPr>
        <w:t>Together our Partner Funds own c£45bn of assets invested on behalf of 9</w:t>
      </w:r>
      <w:r w:rsidR="00D17EEC" w:rsidRPr="00070C98">
        <w:rPr>
          <w:color w:val="000000" w:themeColor="text1"/>
          <w:sz w:val="22"/>
          <w:szCs w:val="22"/>
        </w:rPr>
        <w:t>50</w:t>
      </w:r>
      <w:r w:rsidRPr="00070C98">
        <w:rPr>
          <w:color w:val="000000" w:themeColor="text1"/>
          <w:sz w:val="22"/>
          <w:szCs w:val="22"/>
        </w:rPr>
        <w:t>,000 scheme members across 2,</w:t>
      </w:r>
      <w:r w:rsidR="00D17EEC" w:rsidRPr="00070C98">
        <w:rPr>
          <w:color w:val="000000" w:themeColor="text1"/>
          <w:sz w:val="22"/>
          <w:szCs w:val="22"/>
        </w:rPr>
        <w:t>3</w:t>
      </w:r>
      <w:r w:rsidRPr="00070C98">
        <w:rPr>
          <w:color w:val="000000" w:themeColor="text1"/>
          <w:sz w:val="22"/>
          <w:szCs w:val="22"/>
        </w:rPr>
        <w:t xml:space="preserve">00 participating employers. A key objective of LGPS Central Ltd is to improve </w:t>
      </w:r>
      <w:r w:rsidR="00D17EEC" w:rsidRPr="00070C98">
        <w:rPr>
          <w:color w:val="000000" w:themeColor="text1"/>
          <w:sz w:val="22"/>
          <w:szCs w:val="22"/>
        </w:rPr>
        <w:t xml:space="preserve">net investment </w:t>
      </w:r>
      <w:r w:rsidRPr="00070C98">
        <w:rPr>
          <w:color w:val="000000" w:themeColor="text1"/>
          <w:sz w:val="22"/>
          <w:szCs w:val="22"/>
        </w:rPr>
        <w:t xml:space="preserve">returns after costs; to enable access to a wider range of asset classes for participating Partner Funds; and to ensure good governance. </w:t>
      </w:r>
    </w:p>
    <w:p w14:paraId="40DE1A2C" w14:textId="77777777" w:rsidR="00854DC4" w:rsidRPr="00070C98" w:rsidRDefault="00854DC4" w:rsidP="006F4115">
      <w:pPr>
        <w:pStyle w:val="Default"/>
        <w:rPr>
          <w:color w:val="000000" w:themeColor="text1"/>
          <w:sz w:val="22"/>
          <w:szCs w:val="22"/>
        </w:rPr>
      </w:pPr>
    </w:p>
    <w:p w14:paraId="7BC7E002" w14:textId="10282EAF" w:rsidR="006F4115" w:rsidRPr="00070C98" w:rsidRDefault="006F4115" w:rsidP="006F4115">
      <w:pPr>
        <w:pStyle w:val="Default"/>
        <w:rPr>
          <w:color w:val="000000" w:themeColor="text1"/>
          <w:sz w:val="22"/>
          <w:szCs w:val="22"/>
        </w:rPr>
      </w:pPr>
      <w:r w:rsidRPr="00070C98">
        <w:rPr>
          <w:color w:val="000000" w:themeColor="text1"/>
          <w:sz w:val="22"/>
          <w:szCs w:val="22"/>
        </w:rPr>
        <w:t>Since its launch in April 2018, LGPSC has become responsible for around £1</w:t>
      </w:r>
      <w:r w:rsidR="00D17EEC" w:rsidRPr="00070C98">
        <w:rPr>
          <w:color w:val="000000" w:themeColor="text1"/>
          <w:sz w:val="22"/>
          <w:szCs w:val="22"/>
        </w:rPr>
        <w:t>7</w:t>
      </w:r>
      <w:r w:rsidRPr="00070C98">
        <w:rPr>
          <w:color w:val="000000" w:themeColor="text1"/>
          <w:sz w:val="22"/>
          <w:szCs w:val="22"/>
        </w:rPr>
        <w:t>bn of these assets. Around £</w:t>
      </w:r>
      <w:r w:rsidR="00D17EEC" w:rsidRPr="00070C98">
        <w:rPr>
          <w:color w:val="000000" w:themeColor="text1"/>
          <w:sz w:val="22"/>
          <w:szCs w:val="22"/>
        </w:rPr>
        <w:t>7bn</w:t>
      </w:r>
      <w:r w:rsidRPr="00070C98">
        <w:rPr>
          <w:color w:val="000000" w:themeColor="text1"/>
          <w:sz w:val="22"/>
          <w:szCs w:val="22"/>
        </w:rPr>
        <w:t xml:space="preserve"> is held in funds structured in an Authorised Contractual Scheme (ACS, itself authorised by the FCA) and around £</w:t>
      </w:r>
      <w:r w:rsidR="00D17EEC" w:rsidRPr="00070C98">
        <w:rPr>
          <w:color w:val="000000" w:themeColor="text1"/>
          <w:sz w:val="22"/>
          <w:szCs w:val="22"/>
        </w:rPr>
        <w:t>10</w:t>
      </w:r>
      <w:r w:rsidRPr="00070C98">
        <w:rPr>
          <w:color w:val="000000" w:themeColor="text1"/>
          <w:sz w:val="22"/>
          <w:szCs w:val="22"/>
        </w:rPr>
        <w:t>bn in a range of advisory and discretionary mandates. The volume of assets under management is expected to grow rapidly over the next few years as, in partnership with our Partner Funds, new sub-funds are developed and launched into which Partner Funds’ assets will transition.</w:t>
      </w:r>
    </w:p>
    <w:p w14:paraId="70FBB0D2" w14:textId="77777777" w:rsidR="00854DC4" w:rsidRPr="00995374" w:rsidRDefault="00854DC4" w:rsidP="006F4115">
      <w:pPr>
        <w:pStyle w:val="Default"/>
        <w:rPr>
          <w:sz w:val="22"/>
          <w:szCs w:val="22"/>
        </w:rPr>
      </w:pPr>
    </w:p>
    <w:p w14:paraId="3DE99926" w14:textId="71EFE49A" w:rsidR="006F4115" w:rsidRPr="00995374" w:rsidRDefault="006F4115" w:rsidP="006F4115">
      <w:pPr>
        <w:pStyle w:val="Default"/>
        <w:rPr>
          <w:sz w:val="22"/>
          <w:szCs w:val="22"/>
        </w:rPr>
      </w:pPr>
      <w:r w:rsidRPr="00995374">
        <w:rPr>
          <w:sz w:val="22"/>
          <w:szCs w:val="22"/>
        </w:rPr>
        <w:t xml:space="preserve">The Company is expected to offer funds across a wide range of asset classes including listed and private markets. Through its team of in-house investment specialists LGPSC will manage these assets internally as well as through third party managers. </w:t>
      </w:r>
    </w:p>
    <w:p w14:paraId="68099986" w14:textId="77777777" w:rsidR="00854DC4" w:rsidRPr="00995374" w:rsidRDefault="00854DC4" w:rsidP="006F4115">
      <w:pPr>
        <w:pStyle w:val="Default"/>
        <w:rPr>
          <w:sz w:val="22"/>
          <w:szCs w:val="22"/>
        </w:rPr>
      </w:pPr>
    </w:p>
    <w:p w14:paraId="222F82D7" w14:textId="10E48423" w:rsidR="006F4115" w:rsidRPr="00995374" w:rsidRDefault="006F4115" w:rsidP="004572AB">
      <w:pPr>
        <w:spacing w:after="296"/>
        <w:ind w:left="0" w:right="1008"/>
        <w:jc w:val="both"/>
        <w:rPr>
          <w:b/>
          <w:sz w:val="22"/>
        </w:rPr>
      </w:pPr>
      <w:r w:rsidRPr="00995374">
        <w:rPr>
          <w:sz w:val="22"/>
        </w:rPr>
        <w:t>Our objective is to be a leading investment management company working exclusively with and for our Partner Funds. With a focus on value for money and performance we want to aspire to be one of the best because this is how we will deliver the investment returns and low costs that our Partner Funds</w:t>
      </w:r>
      <w:r w:rsidR="00CD7174">
        <w:rPr>
          <w:sz w:val="22"/>
        </w:rPr>
        <w:t xml:space="preserve"> are seeking</w:t>
      </w:r>
      <w:r w:rsidR="00F33F4B">
        <w:rPr>
          <w:sz w:val="22"/>
        </w:rPr>
        <w:t>.</w:t>
      </w:r>
    </w:p>
    <w:p w14:paraId="2CCB2563" w14:textId="7BFF6C23" w:rsidR="00772225" w:rsidRPr="00995374" w:rsidRDefault="005A5F7A" w:rsidP="00772225">
      <w:pPr>
        <w:ind w:left="0" w:right="331"/>
        <w:rPr>
          <w:sz w:val="22"/>
        </w:rPr>
      </w:pPr>
      <w:r w:rsidRPr="00995374">
        <w:rPr>
          <w:sz w:val="22"/>
        </w:rPr>
        <w:t>LGPS Central</w:t>
      </w:r>
      <w:r w:rsidR="00BF6173" w:rsidRPr="00995374">
        <w:rPr>
          <w:sz w:val="22"/>
        </w:rPr>
        <w:t xml:space="preserve"> Limited</w:t>
      </w:r>
      <w:r w:rsidRPr="00995374">
        <w:rPr>
          <w:sz w:val="22"/>
        </w:rPr>
        <w:t xml:space="preserve"> is now seeking to hire a</w:t>
      </w:r>
      <w:r w:rsidR="00854DC4" w:rsidRPr="00995374">
        <w:rPr>
          <w:sz w:val="22"/>
        </w:rPr>
        <w:t>n experienced</w:t>
      </w:r>
      <w:r w:rsidRPr="00995374">
        <w:rPr>
          <w:sz w:val="22"/>
        </w:rPr>
        <w:t xml:space="preserve"> </w:t>
      </w:r>
      <w:r w:rsidR="00854DC4" w:rsidRPr="00995374">
        <w:rPr>
          <w:b/>
          <w:sz w:val="22"/>
        </w:rPr>
        <w:t>Programme</w:t>
      </w:r>
      <w:r w:rsidR="003D65DF" w:rsidRPr="00995374">
        <w:rPr>
          <w:b/>
          <w:sz w:val="22"/>
        </w:rPr>
        <w:t xml:space="preserve"> Manager</w:t>
      </w:r>
      <w:r w:rsidR="004572AB" w:rsidRPr="00995374">
        <w:rPr>
          <w:sz w:val="22"/>
        </w:rPr>
        <w:t xml:space="preserve"> to</w:t>
      </w:r>
      <w:r w:rsidRPr="00995374">
        <w:rPr>
          <w:sz w:val="22"/>
        </w:rPr>
        <w:t xml:space="preserve"> be based </w:t>
      </w:r>
      <w:r w:rsidR="003D65DF" w:rsidRPr="00995374">
        <w:rPr>
          <w:sz w:val="22"/>
        </w:rPr>
        <w:t xml:space="preserve">in </w:t>
      </w:r>
      <w:r w:rsidRPr="00995374">
        <w:rPr>
          <w:sz w:val="22"/>
        </w:rPr>
        <w:t>LGPS Central</w:t>
      </w:r>
      <w:r w:rsidR="00BF6173" w:rsidRPr="00995374">
        <w:rPr>
          <w:sz w:val="22"/>
        </w:rPr>
        <w:t xml:space="preserve"> Limited</w:t>
      </w:r>
      <w:r w:rsidR="003D65DF" w:rsidRPr="00995374">
        <w:rPr>
          <w:sz w:val="22"/>
        </w:rPr>
        <w:t xml:space="preserve"> </w:t>
      </w:r>
      <w:r w:rsidR="00C44D0E">
        <w:rPr>
          <w:sz w:val="22"/>
        </w:rPr>
        <w:t>Wolverhampton office.</w:t>
      </w:r>
    </w:p>
    <w:p w14:paraId="4D6AE235" w14:textId="1874EB17" w:rsidR="00C4013A" w:rsidRPr="00995374" w:rsidRDefault="00C4013A" w:rsidP="00772225">
      <w:pPr>
        <w:ind w:left="0" w:right="331"/>
        <w:rPr>
          <w:sz w:val="22"/>
        </w:rPr>
      </w:pPr>
    </w:p>
    <w:p w14:paraId="586B910B" w14:textId="4856DA2C" w:rsidR="00C4013A" w:rsidRPr="00995374" w:rsidRDefault="00C4013A" w:rsidP="00772225">
      <w:pPr>
        <w:ind w:left="0" w:right="331"/>
        <w:rPr>
          <w:b/>
          <w:sz w:val="22"/>
        </w:rPr>
      </w:pPr>
      <w:r w:rsidRPr="00995374">
        <w:rPr>
          <w:b/>
          <w:sz w:val="22"/>
        </w:rPr>
        <w:t xml:space="preserve">The role </w:t>
      </w:r>
    </w:p>
    <w:p w14:paraId="1C6F7895" w14:textId="77777777" w:rsidR="00854DC4" w:rsidRPr="00995374" w:rsidRDefault="00854DC4" w:rsidP="00772225">
      <w:pPr>
        <w:ind w:left="0" w:right="331"/>
        <w:rPr>
          <w:sz w:val="22"/>
        </w:rPr>
      </w:pPr>
    </w:p>
    <w:p w14:paraId="78875FEB" w14:textId="3AD7338A" w:rsidR="0083755A" w:rsidRPr="00F33F4B" w:rsidRDefault="00854DC4" w:rsidP="00854DC4">
      <w:pPr>
        <w:ind w:left="0" w:right="331"/>
        <w:rPr>
          <w:color w:val="000000" w:themeColor="text1"/>
          <w:sz w:val="22"/>
        </w:rPr>
      </w:pPr>
      <w:r w:rsidRPr="00F33F4B">
        <w:rPr>
          <w:color w:val="000000" w:themeColor="text1"/>
          <w:sz w:val="22"/>
        </w:rPr>
        <w:t>The role will provide effective</w:t>
      </w:r>
      <w:r w:rsidR="0083755A" w:rsidRPr="00F33F4B">
        <w:rPr>
          <w:color w:val="000000" w:themeColor="text1"/>
          <w:sz w:val="22"/>
        </w:rPr>
        <w:t xml:space="preserve"> leadership</w:t>
      </w:r>
      <w:r w:rsidRPr="00F33F4B">
        <w:rPr>
          <w:color w:val="000000" w:themeColor="text1"/>
          <w:sz w:val="22"/>
        </w:rPr>
        <w:t xml:space="preserve"> and accountab</w:t>
      </w:r>
      <w:r w:rsidR="00C4013A" w:rsidRPr="00F33F4B">
        <w:rPr>
          <w:color w:val="000000" w:themeColor="text1"/>
          <w:sz w:val="22"/>
        </w:rPr>
        <w:t xml:space="preserve">ility for </w:t>
      </w:r>
      <w:r w:rsidRPr="00F33F4B">
        <w:rPr>
          <w:color w:val="000000" w:themeColor="text1"/>
          <w:sz w:val="22"/>
        </w:rPr>
        <w:t>programme management across a range of critical investment management and corporate projects</w:t>
      </w:r>
      <w:r w:rsidR="00C4013A" w:rsidRPr="00F33F4B">
        <w:rPr>
          <w:color w:val="000000" w:themeColor="text1"/>
          <w:sz w:val="22"/>
        </w:rPr>
        <w:t>.</w:t>
      </w:r>
      <w:r w:rsidRPr="00F33F4B">
        <w:rPr>
          <w:color w:val="000000" w:themeColor="text1"/>
          <w:sz w:val="22"/>
        </w:rPr>
        <w:t xml:space="preserve"> You will be responsible for </w:t>
      </w:r>
      <w:r w:rsidRPr="00F33F4B">
        <w:rPr>
          <w:color w:val="000000" w:themeColor="text1"/>
          <w:sz w:val="22"/>
        </w:rPr>
        <w:lastRenderedPageBreak/>
        <w:t>engaging with colleagues to ensure programme and project governance, delivery, assurance and reporting are managed effectively, with senior stakeholders</w:t>
      </w:r>
      <w:r w:rsidR="0083755A" w:rsidRPr="00F33F4B">
        <w:rPr>
          <w:color w:val="000000" w:themeColor="text1"/>
          <w:sz w:val="22"/>
        </w:rPr>
        <w:t>.</w:t>
      </w:r>
    </w:p>
    <w:p w14:paraId="301A9D76" w14:textId="46FCA133" w:rsidR="00854DC4" w:rsidRPr="00F33F4B" w:rsidRDefault="00854DC4" w:rsidP="00854DC4">
      <w:pPr>
        <w:ind w:left="0" w:right="331"/>
        <w:rPr>
          <w:color w:val="000000" w:themeColor="text1"/>
          <w:sz w:val="22"/>
        </w:rPr>
      </w:pPr>
    </w:p>
    <w:p w14:paraId="0F1632BF" w14:textId="6B1BE507" w:rsidR="00C4013A" w:rsidRPr="00F33F4B" w:rsidRDefault="00C4013A" w:rsidP="00C4013A">
      <w:pPr>
        <w:ind w:left="0" w:right="331"/>
        <w:rPr>
          <w:color w:val="000000" w:themeColor="text1"/>
          <w:sz w:val="22"/>
        </w:rPr>
      </w:pPr>
      <w:r w:rsidRPr="00F33F4B">
        <w:rPr>
          <w:color w:val="000000" w:themeColor="text1"/>
          <w:sz w:val="22"/>
        </w:rPr>
        <w:t xml:space="preserve">You will have </w:t>
      </w:r>
      <w:r w:rsidR="00854DC4" w:rsidRPr="00F33F4B">
        <w:rPr>
          <w:color w:val="000000" w:themeColor="text1"/>
          <w:sz w:val="22"/>
        </w:rPr>
        <w:t xml:space="preserve">extensive experience of programme and project </w:t>
      </w:r>
      <w:r w:rsidR="00C44D0E" w:rsidRPr="00F33F4B">
        <w:rPr>
          <w:color w:val="000000" w:themeColor="text1"/>
          <w:sz w:val="22"/>
        </w:rPr>
        <w:t>m</w:t>
      </w:r>
      <w:r w:rsidR="00854DC4" w:rsidRPr="00F33F4B">
        <w:rPr>
          <w:color w:val="000000" w:themeColor="text1"/>
          <w:sz w:val="22"/>
        </w:rPr>
        <w:t>anagement techniques, frameworks</w:t>
      </w:r>
      <w:r w:rsidRPr="00F33F4B">
        <w:rPr>
          <w:color w:val="000000" w:themeColor="text1"/>
          <w:sz w:val="22"/>
        </w:rPr>
        <w:t>,</w:t>
      </w:r>
      <w:r w:rsidR="00854DC4" w:rsidRPr="00F33F4B">
        <w:rPr>
          <w:color w:val="000000" w:themeColor="text1"/>
          <w:sz w:val="22"/>
        </w:rPr>
        <w:t xml:space="preserve"> tools and senior stakeholder engagement</w:t>
      </w:r>
      <w:r w:rsidR="005C354F" w:rsidRPr="00F33F4B">
        <w:rPr>
          <w:color w:val="000000" w:themeColor="text1"/>
          <w:sz w:val="22"/>
        </w:rPr>
        <w:t xml:space="preserve"> and </w:t>
      </w:r>
      <w:r w:rsidR="00854DC4" w:rsidRPr="00F33F4B">
        <w:rPr>
          <w:color w:val="000000" w:themeColor="text1"/>
          <w:sz w:val="22"/>
        </w:rPr>
        <w:t xml:space="preserve">will have worked in a senior role within a continuous improvement </w:t>
      </w:r>
      <w:r w:rsidRPr="00F33F4B">
        <w:rPr>
          <w:color w:val="000000" w:themeColor="text1"/>
          <w:sz w:val="22"/>
        </w:rPr>
        <w:t xml:space="preserve">and change </w:t>
      </w:r>
      <w:r w:rsidR="00854DC4" w:rsidRPr="00F33F4B">
        <w:rPr>
          <w:color w:val="000000" w:themeColor="text1"/>
          <w:sz w:val="22"/>
        </w:rPr>
        <w:t>environment</w:t>
      </w:r>
      <w:r w:rsidR="00995374" w:rsidRPr="00F33F4B">
        <w:rPr>
          <w:color w:val="000000" w:themeColor="text1"/>
          <w:sz w:val="22"/>
        </w:rPr>
        <w:t>.</w:t>
      </w:r>
    </w:p>
    <w:p w14:paraId="6BDBE617" w14:textId="6E16EB80" w:rsidR="005C354F" w:rsidRPr="00F33F4B" w:rsidRDefault="005C354F" w:rsidP="00C4013A">
      <w:pPr>
        <w:ind w:left="0" w:right="331"/>
        <w:rPr>
          <w:color w:val="000000" w:themeColor="text1"/>
          <w:sz w:val="22"/>
        </w:rPr>
      </w:pPr>
    </w:p>
    <w:p w14:paraId="0055841E" w14:textId="282E3F65" w:rsidR="005C354F" w:rsidRPr="00F33F4B" w:rsidRDefault="005C354F" w:rsidP="00C4013A">
      <w:pPr>
        <w:ind w:left="0" w:right="331"/>
        <w:rPr>
          <w:color w:val="000000" w:themeColor="text1"/>
          <w:sz w:val="22"/>
        </w:rPr>
      </w:pPr>
      <w:r w:rsidRPr="00F33F4B">
        <w:rPr>
          <w:color w:val="000000" w:themeColor="text1"/>
          <w:sz w:val="22"/>
        </w:rPr>
        <w:t>The role involves ensuring agreed project methodologies are adopted and embedded across the Company. You will support the development and delivery of project business cases that meet the org</w:t>
      </w:r>
      <w:r w:rsidR="00B63456" w:rsidRPr="00F33F4B">
        <w:rPr>
          <w:color w:val="000000" w:themeColor="text1"/>
          <w:sz w:val="22"/>
        </w:rPr>
        <w:t>anisations</w:t>
      </w:r>
      <w:r w:rsidRPr="00F33F4B">
        <w:rPr>
          <w:color w:val="000000" w:themeColor="text1"/>
          <w:sz w:val="22"/>
        </w:rPr>
        <w:t>’ objectives</w:t>
      </w:r>
      <w:r w:rsidR="00B63456" w:rsidRPr="00F33F4B">
        <w:rPr>
          <w:color w:val="000000" w:themeColor="text1"/>
          <w:sz w:val="22"/>
        </w:rPr>
        <w:t>, benefits</w:t>
      </w:r>
      <w:r w:rsidRPr="00F33F4B">
        <w:rPr>
          <w:color w:val="000000" w:themeColor="text1"/>
          <w:sz w:val="22"/>
        </w:rPr>
        <w:t xml:space="preserve"> and cultural values. You </w:t>
      </w:r>
      <w:r w:rsidR="00B63456" w:rsidRPr="00F33F4B">
        <w:rPr>
          <w:color w:val="000000" w:themeColor="text1"/>
          <w:sz w:val="22"/>
        </w:rPr>
        <w:t>will</w:t>
      </w:r>
      <w:r w:rsidR="00966F24">
        <w:rPr>
          <w:color w:val="000000" w:themeColor="text1"/>
          <w:sz w:val="22"/>
        </w:rPr>
        <w:t xml:space="preserve"> monitor</w:t>
      </w:r>
      <w:r w:rsidR="00B63456" w:rsidRPr="00F33F4B">
        <w:rPr>
          <w:color w:val="000000" w:themeColor="text1"/>
          <w:sz w:val="22"/>
        </w:rPr>
        <w:t xml:space="preserve"> the resourcing impact of projects</w:t>
      </w:r>
      <w:r w:rsidR="00966F24">
        <w:rPr>
          <w:color w:val="000000" w:themeColor="text1"/>
          <w:sz w:val="22"/>
        </w:rPr>
        <w:t xml:space="preserve"> on all business areas</w:t>
      </w:r>
      <w:r w:rsidR="00B63456" w:rsidRPr="00F33F4B">
        <w:rPr>
          <w:color w:val="000000" w:themeColor="text1"/>
          <w:sz w:val="22"/>
        </w:rPr>
        <w:t xml:space="preserve"> and manage a small team of project management and business analyst resource. </w:t>
      </w:r>
    </w:p>
    <w:p w14:paraId="0DDE24F7" w14:textId="1E3CDE51" w:rsidR="00B63456" w:rsidRPr="00F33F4B" w:rsidRDefault="00B63456" w:rsidP="00C4013A">
      <w:pPr>
        <w:ind w:left="0" w:right="331"/>
        <w:rPr>
          <w:color w:val="000000" w:themeColor="text1"/>
          <w:sz w:val="22"/>
        </w:rPr>
      </w:pPr>
    </w:p>
    <w:p w14:paraId="202980F3" w14:textId="4EEC0634" w:rsidR="00B63456" w:rsidRPr="00F33F4B" w:rsidRDefault="00B63456" w:rsidP="00C4013A">
      <w:pPr>
        <w:ind w:left="0" w:right="331"/>
        <w:rPr>
          <w:color w:val="000000" w:themeColor="text1"/>
          <w:sz w:val="22"/>
        </w:rPr>
      </w:pPr>
      <w:r w:rsidRPr="00F33F4B">
        <w:rPr>
          <w:color w:val="000000" w:themeColor="text1"/>
          <w:sz w:val="22"/>
        </w:rPr>
        <w:t xml:space="preserve">A key element of the role involves tracking progress against </w:t>
      </w:r>
      <w:r w:rsidR="00C44D0E" w:rsidRPr="00F33F4B">
        <w:rPr>
          <w:color w:val="000000" w:themeColor="text1"/>
          <w:sz w:val="22"/>
        </w:rPr>
        <w:t>an agreed programme schedule</w:t>
      </w:r>
      <w:r w:rsidRPr="00F33F4B">
        <w:rPr>
          <w:color w:val="000000" w:themeColor="text1"/>
          <w:sz w:val="22"/>
        </w:rPr>
        <w:t xml:space="preserve"> </w:t>
      </w:r>
      <w:r w:rsidR="00EC7E82">
        <w:rPr>
          <w:color w:val="000000" w:themeColor="text1"/>
          <w:sz w:val="22"/>
        </w:rPr>
        <w:t>identifying</w:t>
      </w:r>
      <w:r w:rsidRPr="00F33F4B">
        <w:rPr>
          <w:color w:val="000000" w:themeColor="text1"/>
          <w:sz w:val="22"/>
        </w:rPr>
        <w:t xml:space="preserve"> risks and </w:t>
      </w:r>
      <w:r w:rsidR="00EC7E82">
        <w:rPr>
          <w:color w:val="000000" w:themeColor="text1"/>
          <w:sz w:val="22"/>
        </w:rPr>
        <w:t xml:space="preserve">forming/managing associated </w:t>
      </w:r>
      <w:r w:rsidR="00AF2D74">
        <w:rPr>
          <w:color w:val="000000" w:themeColor="text1"/>
          <w:sz w:val="22"/>
        </w:rPr>
        <w:t xml:space="preserve">actions </w:t>
      </w:r>
      <w:r w:rsidR="00EC7E82">
        <w:rPr>
          <w:color w:val="000000" w:themeColor="text1"/>
          <w:sz w:val="22"/>
        </w:rPr>
        <w:t>to mitigate impact.</w:t>
      </w:r>
    </w:p>
    <w:p w14:paraId="7D6B0414" w14:textId="77777777" w:rsidR="00995374" w:rsidRPr="00F33F4B" w:rsidRDefault="00995374" w:rsidP="00C4013A">
      <w:pPr>
        <w:ind w:left="0" w:right="331"/>
        <w:rPr>
          <w:color w:val="000000" w:themeColor="text1"/>
          <w:sz w:val="22"/>
        </w:rPr>
      </w:pPr>
    </w:p>
    <w:p w14:paraId="61B67BCC" w14:textId="32AB2E06" w:rsidR="00AD091E" w:rsidRPr="00F33F4B" w:rsidRDefault="00854DC4" w:rsidP="00AD091E">
      <w:pPr>
        <w:ind w:left="0" w:right="331"/>
        <w:rPr>
          <w:color w:val="000000" w:themeColor="text1"/>
          <w:sz w:val="22"/>
        </w:rPr>
      </w:pPr>
      <w:r w:rsidRPr="00F33F4B">
        <w:rPr>
          <w:color w:val="000000" w:themeColor="text1"/>
          <w:sz w:val="22"/>
        </w:rPr>
        <w:t>Asset Management and Regulated Funds</w:t>
      </w:r>
      <w:r w:rsidR="001D7AA7" w:rsidRPr="00F33F4B">
        <w:rPr>
          <w:color w:val="000000" w:themeColor="text1"/>
          <w:sz w:val="22"/>
        </w:rPr>
        <w:t xml:space="preserve"> or</w:t>
      </w:r>
      <w:r w:rsidR="005C354F" w:rsidRPr="00F33F4B">
        <w:rPr>
          <w:color w:val="000000" w:themeColor="text1"/>
          <w:sz w:val="22"/>
        </w:rPr>
        <w:t xml:space="preserve"> Financial</w:t>
      </w:r>
      <w:r w:rsidR="00B63456" w:rsidRPr="00F33F4B">
        <w:rPr>
          <w:color w:val="000000" w:themeColor="text1"/>
          <w:sz w:val="22"/>
        </w:rPr>
        <w:t xml:space="preserve"> </w:t>
      </w:r>
      <w:r w:rsidR="005C354F" w:rsidRPr="00F33F4B">
        <w:rPr>
          <w:color w:val="000000" w:themeColor="text1"/>
          <w:sz w:val="22"/>
        </w:rPr>
        <w:t>Services</w:t>
      </w:r>
      <w:r w:rsidRPr="00F33F4B">
        <w:rPr>
          <w:color w:val="000000" w:themeColor="text1"/>
          <w:sz w:val="22"/>
        </w:rPr>
        <w:t xml:space="preserve"> experience is a distinct advantage</w:t>
      </w:r>
      <w:r w:rsidR="005C354F" w:rsidRPr="00F33F4B">
        <w:rPr>
          <w:color w:val="000000" w:themeColor="text1"/>
          <w:sz w:val="22"/>
        </w:rPr>
        <w:t xml:space="preserve">, </w:t>
      </w:r>
      <w:r w:rsidR="001D7AA7" w:rsidRPr="00F33F4B">
        <w:rPr>
          <w:color w:val="000000" w:themeColor="text1"/>
          <w:sz w:val="22"/>
        </w:rPr>
        <w:t xml:space="preserve">however </w:t>
      </w:r>
      <w:r w:rsidR="008E543A" w:rsidRPr="00F33F4B">
        <w:rPr>
          <w:color w:val="000000" w:themeColor="text1"/>
          <w:sz w:val="22"/>
        </w:rPr>
        <w:t xml:space="preserve">experience of working within a </w:t>
      </w:r>
      <w:r w:rsidR="001D7AA7" w:rsidRPr="00F33F4B">
        <w:rPr>
          <w:color w:val="000000" w:themeColor="text1"/>
          <w:sz w:val="22"/>
        </w:rPr>
        <w:t xml:space="preserve">regulated industry </w:t>
      </w:r>
      <w:r w:rsidR="005D35BC" w:rsidRPr="00F33F4B">
        <w:rPr>
          <w:color w:val="000000" w:themeColor="text1"/>
          <w:sz w:val="22"/>
        </w:rPr>
        <w:t>would be advantageous.</w:t>
      </w:r>
      <w:r w:rsidR="00AD091E" w:rsidRPr="00F33F4B">
        <w:rPr>
          <w:color w:val="000000" w:themeColor="text1"/>
          <w:sz w:val="22"/>
        </w:rPr>
        <w:t xml:space="preserve"> </w:t>
      </w:r>
    </w:p>
    <w:p w14:paraId="2707B33D" w14:textId="77777777" w:rsidR="00AD091E" w:rsidRDefault="00AD091E" w:rsidP="00AD091E">
      <w:pPr>
        <w:ind w:left="0" w:right="331"/>
        <w:rPr>
          <w:color w:val="192C49"/>
          <w:sz w:val="22"/>
        </w:rPr>
      </w:pPr>
    </w:p>
    <w:p w14:paraId="4C702C46" w14:textId="6D73E707" w:rsidR="002B0CCF" w:rsidRDefault="002B0CCF" w:rsidP="00AD091E">
      <w:pPr>
        <w:ind w:left="0" w:right="331"/>
        <w:rPr>
          <w:sz w:val="22"/>
        </w:rPr>
      </w:pPr>
      <w:r w:rsidRPr="00995374">
        <w:rPr>
          <w:sz w:val="22"/>
        </w:rPr>
        <w:t xml:space="preserve">This is an </w:t>
      </w:r>
      <w:r w:rsidR="00B63456" w:rsidRPr="00995374">
        <w:rPr>
          <w:sz w:val="22"/>
        </w:rPr>
        <w:t>exciting</w:t>
      </w:r>
      <w:r w:rsidR="00995374" w:rsidRPr="00995374">
        <w:rPr>
          <w:sz w:val="22"/>
        </w:rPr>
        <w:t xml:space="preserve"> </w:t>
      </w:r>
      <w:r w:rsidRPr="00995374">
        <w:rPr>
          <w:sz w:val="22"/>
        </w:rPr>
        <w:t>opportunity for an experienced candidate that enjoys a significant degree of role-</w:t>
      </w:r>
      <w:r w:rsidR="00B63456" w:rsidRPr="00995374">
        <w:rPr>
          <w:sz w:val="22"/>
        </w:rPr>
        <w:t>autonomy and</w:t>
      </w:r>
      <w:r w:rsidRPr="00995374">
        <w:rPr>
          <w:sz w:val="22"/>
        </w:rPr>
        <w:t xml:space="preserve"> is excited by the prospect of taking ownership of a major p</w:t>
      </w:r>
      <w:r w:rsidR="00995374" w:rsidRPr="00995374">
        <w:rPr>
          <w:sz w:val="22"/>
        </w:rPr>
        <w:t>rogramme of work</w:t>
      </w:r>
      <w:r w:rsidR="00B63456">
        <w:rPr>
          <w:sz w:val="22"/>
        </w:rPr>
        <w:t xml:space="preserve"> working closely with the teams across the business.</w:t>
      </w:r>
    </w:p>
    <w:p w14:paraId="1272D668" w14:textId="77777777" w:rsidR="00AD091E" w:rsidRPr="00AD091E" w:rsidRDefault="00AD091E" w:rsidP="00AD091E">
      <w:pPr>
        <w:ind w:left="0" w:right="331"/>
        <w:rPr>
          <w:b/>
          <w:color w:val="192C49"/>
          <w:sz w:val="22"/>
        </w:rPr>
      </w:pPr>
    </w:p>
    <w:p w14:paraId="1898E9E0" w14:textId="77777777" w:rsidR="00854DC4" w:rsidRPr="00AD091E" w:rsidRDefault="00854DC4" w:rsidP="00854DC4">
      <w:pPr>
        <w:spacing w:after="296"/>
        <w:ind w:left="0" w:right="1008"/>
        <w:jc w:val="both"/>
        <w:rPr>
          <w:b/>
          <w:sz w:val="22"/>
        </w:rPr>
      </w:pPr>
      <w:r w:rsidRPr="00AD091E">
        <w:rPr>
          <w:b/>
          <w:sz w:val="22"/>
        </w:rPr>
        <w:t xml:space="preserve">We are a diverse and inclusive employer and would welcome interest from all sections of the community.  </w:t>
      </w:r>
    </w:p>
    <w:p w14:paraId="3B75589A" w14:textId="5245C30E" w:rsidR="00425747" w:rsidRPr="00995374" w:rsidRDefault="00B628E5" w:rsidP="00B71AD6">
      <w:pPr>
        <w:spacing w:after="262"/>
        <w:ind w:left="0" w:right="610"/>
        <w:rPr>
          <w:sz w:val="22"/>
        </w:rPr>
      </w:pPr>
      <w:r w:rsidRPr="00995374">
        <w:rPr>
          <w:b/>
          <w:sz w:val="22"/>
        </w:rPr>
        <w:t>A more detailed Job Description is attached.</w:t>
      </w:r>
      <w:r w:rsidR="00711D21" w:rsidRPr="00995374">
        <w:rPr>
          <w:sz w:val="22"/>
        </w:rPr>
        <w:t xml:space="preserve"> </w:t>
      </w:r>
      <w:r w:rsidR="00B71AD6" w:rsidRPr="00995374">
        <w:rPr>
          <w:sz w:val="22"/>
        </w:rPr>
        <w:t xml:space="preserve">  </w:t>
      </w:r>
    </w:p>
    <w:p w14:paraId="14709AC8" w14:textId="42529938" w:rsidR="00425747" w:rsidRPr="00AD091E" w:rsidRDefault="00425747" w:rsidP="00425747">
      <w:pPr>
        <w:spacing w:after="296"/>
        <w:ind w:left="0" w:right="1008"/>
        <w:jc w:val="both"/>
        <w:rPr>
          <w:rStyle w:val="Hyperlink"/>
          <w:sz w:val="22"/>
        </w:rPr>
      </w:pPr>
      <w:r w:rsidRPr="00AD091E">
        <w:rPr>
          <w:sz w:val="22"/>
        </w:rPr>
        <w:t xml:space="preserve">If you are interested in applying for this role, please forward your CV </w:t>
      </w:r>
      <w:r w:rsidR="00854120" w:rsidRPr="00AD091E">
        <w:rPr>
          <w:sz w:val="22"/>
        </w:rPr>
        <w:t xml:space="preserve">with a covering </w:t>
      </w:r>
      <w:r w:rsidR="007C0E03" w:rsidRPr="00AD091E">
        <w:rPr>
          <w:sz w:val="22"/>
        </w:rPr>
        <w:t xml:space="preserve">letter to </w:t>
      </w:r>
      <w:hyperlink r:id="rId11" w:history="1">
        <w:r w:rsidR="007C0E03" w:rsidRPr="00AD091E">
          <w:rPr>
            <w:rStyle w:val="Hyperlink"/>
            <w:sz w:val="22"/>
          </w:rPr>
          <w:t>recruitment@lgpscentral.co.uk</w:t>
        </w:r>
      </w:hyperlink>
      <w:r w:rsidR="008B35A0" w:rsidRPr="00AD091E">
        <w:rPr>
          <w:sz w:val="22"/>
        </w:rPr>
        <w:t>,</w:t>
      </w:r>
      <w:r w:rsidR="007C0E03" w:rsidRPr="00AD091E">
        <w:rPr>
          <w:sz w:val="22"/>
        </w:rPr>
        <w:t xml:space="preserve"> </w:t>
      </w:r>
      <w:r w:rsidR="00854120" w:rsidRPr="00AD091E">
        <w:rPr>
          <w:sz w:val="22"/>
        </w:rPr>
        <w:t xml:space="preserve">quoting reference </w:t>
      </w:r>
      <w:r w:rsidR="00995374" w:rsidRPr="00AD091E">
        <w:rPr>
          <w:b/>
          <w:sz w:val="22"/>
        </w:rPr>
        <w:t>Programme</w:t>
      </w:r>
      <w:r w:rsidR="003D65DF" w:rsidRPr="00AD091E">
        <w:rPr>
          <w:b/>
          <w:sz w:val="22"/>
        </w:rPr>
        <w:t xml:space="preserve"> Manager</w:t>
      </w:r>
      <w:r w:rsidR="003D05C1" w:rsidRPr="00AD091E">
        <w:rPr>
          <w:b/>
          <w:sz w:val="22"/>
        </w:rPr>
        <w:t>,</w:t>
      </w:r>
      <w:r w:rsidRPr="00AD091E">
        <w:rPr>
          <w:sz w:val="22"/>
        </w:rPr>
        <w:t xml:space="preserve"> highlighting your key strengths and experience in relation to the job profile</w:t>
      </w:r>
      <w:r w:rsidR="00EC6D4E" w:rsidRPr="00AD091E">
        <w:rPr>
          <w:sz w:val="22"/>
        </w:rPr>
        <w:t>.</w:t>
      </w:r>
      <w:r w:rsidRPr="00AD091E">
        <w:rPr>
          <w:sz w:val="22"/>
        </w:rPr>
        <w:t xml:space="preserve"> </w:t>
      </w:r>
    </w:p>
    <w:p w14:paraId="3205586D" w14:textId="7A701CA9" w:rsidR="0011717C" w:rsidRPr="00AD091E" w:rsidRDefault="00854120" w:rsidP="00EE377A">
      <w:pPr>
        <w:spacing w:after="296"/>
        <w:ind w:left="0" w:right="1008"/>
        <w:jc w:val="both"/>
        <w:rPr>
          <w:sz w:val="22"/>
        </w:rPr>
      </w:pPr>
      <w:r w:rsidRPr="00AD091E">
        <w:rPr>
          <w:b/>
          <w:sz w:val="22"/>
        </w:rPr>
        <w:t xml:space="preserve">Please note that the application closing date is </w:t>
      </w:r>
      <w:r w:rsidR="00F33F4B" w:rsidRPr="00070C98">
        <w:rPr>
          <w:b/>
          <w:sz w:val="22"/>
        </w:rPr>
        <w:t>5</w:t>
      </w:r>
      <w:r w:rsidR="003D65DF" w:rsidRPr="00070C98">
        <w:rPr>
          <w:b/>
          <w:sz w:val="22"/>
        </w:rPr>
        <w:t xml:space="preserve">pm, </w:t>
      </w:r>
      <w:r w:rsidR="00070C98" w:rsidRPr="00070C98">
        <w:rPr>
          <w:b/>
          <w:sz w:val="22"/>
        </w:rPr>
        <w:t>30</w:t>
      </w:r>
      <w:r w:rsidR="00995374" w:rsidRPr="00070C98">
        <w:rPr>
          <w:b/>
          <w:sz w:val="22"/>
        </w:rPr>
        <w:t xml:space="preserve"> April</w:t>
      </w:r>
      <w:r w:rsidR="003D65DF" w:rsidRPr="00070C98">
        <w:rPr>
          <w:b/>
          <w:sz w:val="22"/>
        </w:rPr>
        <w:t xml:space="preserve"> 2019</w:t>
      </w:r>
      <w:r w:rsidR="00AD091E" w:rsidRPr="00070C98">
        <w:rPr>
          <w:b/>
          <w:sz w:val="22"/>
        </w:rPr>
        <w:t>.</w:t>
      </w:r>
      <w:bookmarkStart w:id="1" w:name="_GoBack"/>
      <w:bookmarkEnd w:id="1"/>
    </w:p>
    <w:sectPr w:rsidR="0011717C" w:rsidRPr="00AD091E">
      <w:headerReference w:type="default" r:id="rId12"/>
      <w:pgSz w:w="11900" w:h="1682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B82C93" w14:textId="77777777" w:rsidR="0063572D" w:rsidRDefault="0063572D" w:rsidP="009C2927">
      <w:pPr>
        <w:spacing w:after="0" w:line="240" w:lineRule="auto"/>
      </w:pPr>
      <w:r>
        <w:separator/>
      </w:r>
    </w:p>
  </w:endnote>
  <w:endnote w:type="continuationSeparator" w:id="0">
    <w:p w14:paraId="67F9EAD4" w14:textId="77777777" w:rsidR="0063572D" w:rsidRDefault="0063572D" w:rsidP="009C2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BBA811" w14:textId="77777777" w:rsidR="0063572D" w:rsidRDefault="0063572D" w:rsidP="009C2927">
      <w:pPr>
        <w:spacing w:after="0" w:line="240" w:lineRule="auto"/>
      </w:pPr>
      <w:r>
        <w:separator/>
      </w:r>
    </w:p>
  </w:footnote>
  <w:footnote w:type="continuationSeparator" w:id="0">
    <w:p w14:paraId="4F1A58CA" w14:textId="77777777" w:rsidR="0063572D" w:rsidRDefault="0063572D" w:rsidP="009C29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87FED" w14:textId="036B1E9E" w:rsidR="007144F2" w:rsidRDefault="002B0CCF">
    <w:pPr>
      <w:pStyle w:val="Header"/>
    </w:pPr>
    <w:r>
      <w:rPr>
        <w:noProof/>
      </w:rPr>
      <mc:AlternateContent>
        <mc:Choice Requires="wps">
          <w:drawing>
            <wp:anchor distT="0" distB="0" distL="114300" distR="114300" simplePos="0" relativeHeight="251659264" behindDoc="0" locked="0" layoutInCell="0" allowOverlap="1" wp14:anchorId="3F824620" wp14:editId="35FE8A21">
              <wp:simplePos x="0" y="0"/>
              <wp:positionH relativeFrom="page">
                <wp:posOffset>0</wp:posOffset>
              </wp:positionH>
              <wp:positionV relativeFrom="page">
                <wp:posOffset>190500</wp:posOffset>
              </wp:positionV>
              <wp:extent cx="7556500" cy="266700"/>
              <wp:effectExtent l="0" t="0" r="0" b="0"/>
              <wp:wrapNone/>
              <wp:docPr id="2" name="MSIPCMb364412683e4e91730e64cf4" descr="{&quot;HashCode&quot;:-124442312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26F3515" w14:textId="1D04C888" w:rsidR="002B0CCF" w:rsidRPr="002B0CCF" w:rsidRDefault="002B0CCF" w:rsidP="002B0CCF">
                          <w:pPr>
                            <w:spacing w:after="0"/>
                            <w:ind w:left="0"/>
                            <w:rPr>
                              <w:sz w:val="22"/>
                            </w:rPr>
                          </w:pPr>
                          <w:r w:rsidRPr="002B0CCF">
                            <w:rPr>
                              <w:sz w:val="22"/>
                            </w:rPr>
                            <w:t>Classified as Internal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3F824620" id="_x0000_t202" coordsize="21600,21600" o:spt="202" path="m,l,21600r21600,l21600,xe">
              <v:stroke joinstyle="miter"/>
              <v:path gradientshapeok="t" o:connecttype="rect"/>
            </v:shapetype>
            <v:shape id="MSIPCMb364412683e4e91730e64cf4" o:spid="_x0000_s1026" type="#_x0000_t202" alt="{&quot;HashCode&quot;:-1244423123,&quot;Height&quot;:841.0,&quot;Width&quot;:595.0,&quot;Placement&quot;:&quot;Header&quot;,&quot;Index&quot;:&quot;Primary&quot;,&quot;Section&quot;:1,&quot;Top&quot;:0.0,&quot;Left&quot;:0.0}" style="position:absolute;left:0;text-align:left;margin-left:0;margin-top:15pt;width:59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" o:allowincell="f" filled="f" stroked="f" strokeweight=".5pt">
              <v:textbox inset="20pt,0,,0">
                <w:txbxContent>
                  <w:p w14:paraId="626F3515" w14:textId="1D04C888" w:rsidR="002B0CCF" w:rsidRPr="002B0CCF" w:rsidRDefault="002B0CCF" w:rsidP="002B0CCF">
                    <w:pPr>
                      <w:spacing w:after="0"/>
                      <w:ind w:left="0"/>
                      <w:rPr>
                        <w:sz w:val="22"/>
                      </w:rPr>
                    </w:pPr>
                    <w:r w:rsidRPr="002B0CCF">
                      <w:rPr>
                        <w:sz w:val="22"/>
                      </w:rPr>
                      <w:t>Classified as Internal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26" style="width:7.5pt;height:7.5pt" coordsize="" o:spt="100" o:bullet="t" adj="0,,0" path="" stroked="f">
        <v:stroke joinstyle="miter"/>
        <v:imagedata r:id="rId1" o:title="image10"/>
        <v:formulas/>
        <v:path o:connecttype="segments"/>
      </v:shape>
    </w:pict>
  </w:numPicBullet>
  <w:numPicBullet w:numPicBulletId="1">
    <w:pict>
      <v:shape id="_x0000_i1027" style="width:7.5pt;height:7.5pt" coordsize="" o:spt="100" o:bullet="t" adj="0,,0" path="" stroked="f">
        <v:stroke joinstyle="miter"/>
        <v:imagedata r:id="rId2" o:title="image11"/>
        <v:formulas/>
        <v:path o:connecttype="segments"/>
      </v:shape>
    </w:pict>
  </w:numPicBullet>
  <w:abstractNum w:abstractNumId="0" w15:restartNumberingAfterBreak="0">
    <w:nsid w:val="08ED2101"/>
    <w:multiLevelType w:val="hybridMultilevel"/>
    <w:tmpl w:val="C846B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0D6E03"/>
    <w:multiLevelType w:val="hybridMultilevel"/>
    <w:tmpl w:val="8AD81532"/>
    <w:lvl w:ilvl="0" w:tplc="60D42F4E">
      <w:start w:val="1"/>
      <w:numFmt w:val="bullet"/>
      <w:lvlText w:val="•"/>
      <w:lvlPicBulletId w:val="1"/>
      <w:lvlJc w:val="left"/>
      <w:pPr>
        <w:ind w:left="7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C40C256">
      <w:start w:val="1"/>
      <w:numFmt w:val="bullet"/>
      <w:lvlText w:val="o"/>
      <w:lvlJc w:val="left"/>
      <w:pPr>
        <w:ind w:left="17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B348C6E">
      <w:start w:val="1"/>
      <w:numFmt w:val="bullet"/>
      <w:lvlText w:val="▪"/>
      <w:lvlJc w:val="left"/>
      <w:pPr>
        <w:ind w:left="24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FFE9A86">
      <w:start w:val="1"/>
      <w:numFmt w:val="bullet"/>
      <w:lvlText w:val="•"/>
      <w:lvlJc w:val="left"/>
      <w:pPr>
        <w:ind w:left="31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1A6F546">
      <w:start w:val="1"/>
      <w:numFmt w:val="bullet"/>
      <w:lvlText w:val="o"/>
      <w:lvlJc w:val="left"/>
      <w:pPr>
        <w:ind w:left="39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7E62E26">
      <w:start w:val="1"/>
      <w:numFmt w:val="bullet"/>
      <w:lvlText w:val="▪"/>
      <w:lvlJc w:val="left"/>
      <w:pPr>
        <w:ind w:left="46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76EF5C6">
      <w:start w:val="1"/>
      <w:numFmt w:val="bullet"/>
      <w:lvlText w:val="•"/>
      <w:lvlJc w:val="left"/>
      <w:pPr>
        <w:ind w:left="53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7E8ACE0">
      <w:start w:val="1"/>
      <w:numFmt w:val="bullet"/>
      <w:lvlText w:val="o"/>
      <w:lvlJc w:val="left"/>
      <w:pPr>
        <w:ind w:left="60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566D5F0">
      <w:start w:val="1"/>
      <w:numFmt w:val="bullet"/>
      <w:lvlText w:val="▪"/>
      <w:lvlJc w:val="left"/>
      <w:pPr>
        <w:ind w:left="67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4153D04"/>
    <w:multiLevelType w:val="hybridMultilevel"/>
    <w:tmpl w:val="ADEA5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AE7B74"/>
    <w:multiLevelType w:val="hybridMultilevel"/>
    <w:tmpl w:val="D47E8196"/>
    <w:lvl w:ilvl="0" w:tplc="E6D88BD4">
      <w:start w:val="1"/>
      <w:numFmt w:val="bullet"/>
      <w:lvlText w:val="•"/>
      <w:lvlPicBulletId w:val="0"/>
      <w:lvlJc w:val="left"/>
      <w:pPr>
        <w:ind w:left="8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81A9622">
      <w:start w:val="1"/>
      <w:numFmt w:val="bullet"/>
      <w:lvlText w:val="o"/>
      <w:lvlJc w:val="left"/>
      <w:pPr>
        <w:ind w:left="17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56830C8">
      <w:start w:val="1"/>
      <w:numFmt w:val="bullet"/>
      <w:lvlText w:val="▪"/>
      <w:lvlJc w:val="left"/>
      <w:pPr>
        <w:ind w:left="24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AD40B22">
      <w:start w:val="1"/>
      <w:numFmt w:val="bullet"/>
      <w:lvlText w:val="•"/>
      <w:lvlJc w:val="left"/>
      <w:pPr>
        <w:ind w:left="32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5DE5D80">
      <w:start w:val="1"/>
      <w:numFmt w:val="bullet"/>
      <w:lvlText w:val="o"/>
      <w:lvlJc w:val="left"/>
      <w:pPr>
        <w:ind w:left="39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E0C4F82">
      <w:start w:val="1"/>
      <w:numFmt w:val="bullet"/>
      <w:lvlText w:val="▪"/>
      <w:lvlJc w:val="left"/>
      <w:pPr>
        <w:ind w:left="46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7AC146C">
      <w:start w:val="1"/>
      <w:numFmt w:val="bullet"/>
      <w:lvlText w:val="•"/>
      <w:lvlJc w:val="left"/>
      <w:pPr>
        <w:ind w:left="53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FEC3D4E">
      <w:start w:val="1"/>
      <w:numFmt w:val="bullet"/>
      <w:lvlText w:val="o"/>
      <w:lvlJc w:val="left"/>
      <w:pPr>
        <w:ind w:left="60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6549A2C">
      <w:start w:val="1"/>
      <w:numFmt w:val="bullet"/>
      <w:lvlText w:val="▪"/>
      <w:lvlJc w:val="left"/>
      <w:pPr>
        <w:ind w:left="68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17C"/>
    <w:rsid w:val="00044100"/>
    <w:rsid w:val="00070C98"/>
    <w:rsid w:val="000744DF"/>
    <w:rsid w:val="00092092"/>
    <w:rsid w:val="000C6703"/>
    <w:rsid w:val="000F00A0"/>
    <w:rsid w:val="00101ED9"/>
    <w:rsid w:val="0011717C"/>
    <w:rsid w:val="001510E0"/>
    <w:rsid w:val="00160719"/>
    <w:rsid w:val="00161186"/>
    <w:rsid w:val="001735E7"/>
    <w:rsid w:val="001933F5"/>
    <w:rsid w:val="001A198C"/>
    <w:rsid w:val="001D7AA7"/>
    <w:rsid w:val="001E1E32"/>
    <w:rsid w:val="00212D7D"/>
    <w:rsid w:val="00223772"/>
    <w:rsid w:val="002270EC"/>
    <w:rsid w:val="00237991"/>
    <w:rsid w:val="002631E3"/>
    <w:rsid w:val="002B0CCF"/>
    <w:rsid w:val="00351154"/>
    <w:rsid w:val="00365882"/>
    <w:rsid w:val="003767D6"/>
    <w:rsid w:val="003A0828"/>
    <w:rsid w:val="003B0B2B"/>
    <w:rsid w:val="003D05C1"/>
    <w:rsid w:val="003D65DF"/>
    <w:rsid w:val="003F222F"/>
    <w:rsid w:val="00425747"/>
    <w:rsid w:val="004348AB"/>
    <w:rsid w:val="004450A3"/>
    <w:rsid w:val="004572AB"/>
    <w:rsid w:val="004734E4"/>
    <w:rsid w:val="00490096"/>
    <w:rsid w:val="004A3C15"/>
    <w:rsid w:val="004A4B0C"/>
    <w:rsid w:val="004E7C21"/>
    <w:rsid w:val="004F0A66"/>
    <w:rsid w:val="00513768"/>
    <w:rsid w:val="005509EA"/>
    <w:rsid w:val="005A5F7A"/>
    <w:rsid w:val="005C354F"/>
    <w:rsid w:val="005D35BC"/>
    <w:rsid w:val="005F14E9"/>
    <w:rsid w:val="0063572D"/>
    <w:rsid w:val="006441A4"/>
    <w:rsid w:val="006466D7"/>
    <w:rsid w:val="00665F80"/>
    <w:rsid w:val="0068105A"/>
    <w:rsid w:val="00681660"/>
    <w:rsid w:val="006A4EE5"/>
    <w:rsid w:val="006D17B3"/>
    <w:rsid w:val="006F4115"/>
    <w:rsid w:val="006F4635"/>
    <w:rsid w:val="00711D21"/>
    <w:rsid w:val="007144F2"/>
    <w:rsid w:val="00772225"/>
    <w:rsid w:val="00780EAE"/>
    <w:rsid w:val="00791912"/>
    <w:rsid w:val="00796459"/>
    <w:rsid w:val="007B0C0D"/>
    <w:rsid w:val="007B0C9B"/>
    <w:rsid w:val="007B0CE2"/>
    <w:rsid w:val="007C0E03"/>
    <w:rsid w:val="00821A35"/>
    <w:rsid w:val="0083755A"/>
    <w:rsid w:val="00854120"/>
    <w:rsid w:val="00854DC4"/>
    <w:rsid w:val="0085548D"/>
    <w:rsid w:val="00867A52"/>
    <w:rsid w:val="00874749"/>
    <w:rsid w:val="008A6F92"/>
    <w:rsid w:val="008B35A0"/>
    <w:rsid w:val="008E543A"/>
    <w:rsid w:val="00940AF6"/>
    <w:rsid w:val="00944925"/>
    <w:rsid w:val="00950DB3"/>
    <w:rsid w:val="00966F24"/>
    <w:rsid w:val="00987552"/>
    <w:rsid w:val="00995374"/>
    <w:rsid w:val="009A3075"/>
    <w:rsid w:val="009C2927"/>
    <w:rsid w:val="009C5D08"/>
    <w:rsid w:val="00A20AF2"/>
    <w:rsid w:val="00A26196"/>
    <w:rsid w:val="00A45F5C"/>
    <w:rsid w:val="00A608F5"/>
    <w:rsid w:val="00A662FA"/>
    <w:rsid w:val="00A830D7"/>
    <w:rsid w:val="00AA5F15"/>
    <w:rsid w:val="00AC1462"/>
    <w:rsid w:val="00AD091E"/>
    <w:rsid w:val="00AF2D74"/>
    <w:rsid w:val="00B628E5"/>
    <w:rsid w:val="00B63456"/>
    <w:rsid w:val="00B71AD6"/>
    <w:rsid w:val="00B86414"/>
    <w:rsid w:val="00BA00B5"/>
    <w:rsid w:val="00BC2F95"/>
    <w:rsid w:val="00BE3946"/>
    <w:rsid w:val="00BE6FAF"/>
    <w:rsid w:val="00BF6173"/>
    <w:rsid w:val="00C06417"/>
    <w:rsid w:val="00C16889"/>
    <w:rsid w:val="00C4013A"/>
    <w:rsid w:val="00C44D0E"/>
    <w:rsid w:val="00C5246A"/>
    <w:rsid w:val="00C55CFC"/>
    <w:rsid w:val="00C9312F"/>
    <w:rsid w:val="00CA2187"/>
    <w:rsid w:val="00CC175C"/>
    <w:rsid w:val="00CD63DD"/>
    <w:rsid w:val="00CD7174"/>
    <w:rsid w:val="00CF6984"/>
    <w:rsid w:val="00D17EEC"/>
    <w:rsid w:val="00D370D8"/>
    <w:rsid w:val="00D44482"/>
    <w:rsid w:val="00D90DE4"/>
    <w:rsid w:val="00DF4DEE"/>
    <w:rsid w:val="00E00EB3"/>
    <w:rsid w:val="00E56307"/>
    <w:rsid w:val="00E76788"/>
    <w:rsid w:val="00EC6D4E"/>
    <w:rsid w:val="00EC7E82"/>
    <w:rsid w:val="00EE377A"/>
    <w:rsid w:val="00EF5996"/>
    <w:rsid w:val="00F07FE7"/>
    <w:rsid w:val="00F33F4B"/>
    <w:rsid w:val="00F81A71"/>
    <w:rsid w:val="00F86332"/>
    <w:rsid w:val="00FC3CE8"/>
    <w:rsid w:val="00FD0B45"/>
    <w:rsid w:val="00FD4E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D1525E"/>
  <w15:docId w15:val="{4A96138B-54BC-419B-A298-038A9F4E6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4" w:lineRule="auto"/>
      <w:ind w:left="168"/>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300"/>
      <w:ind w:left="72"/>
      <w:outlineLvl w:val="0"/>
    </w:pPr>
    <w:rPr>
      <w:rFonts w:ascii="Calibri" w:eastAsia="Calibri" w:hAnsi="Calibri" w:cs="Calibri"/>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2"/>
      <w:u w:val="single" w:color="000000"/>
    </w:rPr>
  </w:style>
  <w:style w:type="paragraph" w:styleId="Header">
    <w:name w:val="header"/>
    <w:basedOn w:val="Normal"/>
    <w:link w:val="HeaderChar"/>
    <w:uiPriority w:val="99"/>
    <w:unhideWhenUsed/>
    <w:rsid w:val="009C29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2927"/>
    <w:rPr>
      <w:rFonts w:ascii="Calibri" w:eastAsia="Calibri" w:hAnsi="Calibri" w:cs="Calibri"/>
      <w:color w:val="000000"/>
      <w:sz w:val="24"/>
    </w:rPr>
  </w:style>
  <w:style w:type="paragraph" w:styleId="Footer">
    <w:name w:val="footer"/>
    <w:basedOn w:val="Normal"/>
    <w:link w:val="FooterChar"/>
    <w:uiPriority w:val="99"/>
    <w:unhideWhenUsed/>
    <w:rsid w:val="009C29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2927"/>
    <w:rPr>
      <w:rFonts w:ascii="Calibri" w:eastAsia="Calibri" w:hAnsi="Calibri" w:cs="Calibri"/>
      <w:color w:val="000000"/>
      <w:sz w:val="24"/>
    </w:rPr>
  </w:style>
  <w:style w:type="paragraph" w:styleId="BalloonText">
    <w:name w:val="Balloon Text"/>
    <w:basedOn w:val="Normal"/>
    <w:link w:val="BalloonTextChar"/>
    <w:uiPriority w:val="99"/>
    <w:semiHidden/>
    <w:unhideWhenUsed/>
    <w:rsid w:val="006816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660"/>
    <w:rPr>
      <w:rFonts w:ascii="Segoe UI" w:eastAsia="Calibri" w:hAnsi="Segoe UI" w:cs="Segoe UI"/>
      <w:color w:val="000000"/>
      <w:sz w:val="18"/>
      <w:szCs w:val="18"/>
    </w:rPr>
  </w:style>
  <w:style w:type="paragraph" w:styleId="Revision">
    <w:name w:val="Revision"/>
    <w:hidden/>
    <w:uiPriority w:val="99"/>
    <w:semiHidden/>
    <w:rsid w:val="00711D21"/>
    <w:pPr>
      <w:spacing w:after="0" w:line="240" w:lineRule="auto"/>
    </w:pPr>
    <w:rPr>
      <w:rFonts w:ascii="Calibri" w:eastAsia="Calibri" w:hAnsi="Calibri" w:cs="Calibri"/>
      <w:color w:val="000000"/>
      <w:sz w:val="24"/>
    </w:rPr>
  </w:style>
  <w:style w:type="character" w:styleId="Hyperlink">
    <w:name w:val="Hyperlink"/>
    <w:basedOn w:val="DefaultParagraphFont"/>
    <w:uiPriority w:val="99"/>
    <w:unhideWhenUsed/>
    <w:rsid w:val="004348AB"/>
    <w:rPr>
      <w:color w:val="0563C1" w:themeColor="hyperlink"/>
      <w:u w:val="single"/>
    </w:rPr>
  </w:style>
  <w:style w:type="character" w:styleId="UnresolvedMention">
    <w:name w:val="Unresolved Mention"/>
    <w:basedOn w:val="DefaultParagraphFont"/>
    <w:uiPriority w:val="99"/>
    <w:semiHidden/>
    <w:unhideWhenUsed/>
    <w:rsid w:val="004348AB"/>
    <w:rPr>
      <w:color w:val="605E5C"/>
      <w:shd w:val="clear" w:color="auto" w:fill="E1DFDD"/>
    </w:rPr>
  </w:style>
  <w:style w:type="paragraph" w:styleId="Title">
    <w:name w:val="Title"/>
    <w:basedOn w:val="Normal"/>
    <w:link w:val="TitleChar"/>
    <w:qFormat/>
    <w:rsid w:val="00A662FA"/>
    <w:pPr>
      <w:spacing w:after="0" w:line="240" w:lineRule="auto"/>
      <w:ind w:left="0"/>
      <w:jc w:val="center"/>
    </w:pPr>
    <w:rPr>
      <w:rFonts w:ascii="Arial" w:eastAsia="Times New Roman" w:hAnsi="Arial" w:cs="Times New Roman"/>
      <w:caps/>
      <w:color w:val="auto"/>
      <w:kern w:val="16"/>
      <w:sz w:val="28"/>
      <w:szCs w:val="20"/>
    </w:rPr>
  </w:style>
  <w:style w:type="character" w:customStyle="1" w:styleId="TitleChar">
    <w:name w:val="Title Char"/>
    <w:basedOn w:val="DefaultParagraphFont"/>
    <w:link w:val="Title"/>
    <w:rsid w:val="00A662FA"/>
    <w:rPr>
      <w:rFonts w:ascii="Arial" w:eastAsia="Times New Roman" w:hAnsi="Arial" w:cs="Times New Roman"/>
      <w:caps/>
      <w:kern w:val="16"/>
      <w:sz w:val="28"/>
      <w:szCs w:val="20"/>
    </w:rPr>
  </w:style>
  <w:style w:type="paragraph" w:styleId="Subtitle">
    <w:name w:val="Subtitle"/>
    <w:basedOn w:val="Normal"/>
    <w:next w:val="Normal"/>
    <w:link w:val="SubtitleChar"/>
    <w:uiPriority w:val="11"/>
    <w:qFormat/>
    <w:rsid w:val="00A662FA"/>
    <w:pPr>
      <w:numPr>
        <w:ilvl w:val="1"/>
      </w:numPr>
      <w:spacing w:after="160" w:line="240" w:lineRule="auto"/>
      <w:ind w:left="168"/>
    </w:pPr>
    <w:rPr>
      <w:rFonts w:asciiTheme="minorHAnsi" w:eastAsiaTheme="minorEastAsia" w:hAnsiTheme="minorHAnsi" w:cstheme="minorBidi"/>
      <w:color w:val="5A5A5A" w:themeColor="text1" w:themeTint="A5"/>
      <w:spacing w:val="15"/>
      <w:sz w:val="22"/>
      <w:lang w:eastAsia="en-US"/>
    </w:rPr>
  </w:style>
  <w:style w:type="character" w:customStyle="1" w:styleId="SubtitleChar">
    <w:name w:val="Subtitle Char"/>
    <w:basedOn w:val="DefaultParagraphFont"/>
    <w:link w:val="Subtitle"/>
    <w:uiPriority w:val="11"/>
    <w:rsid w:val="00A662FA"/>
    <w:rPr>
      <w:color w:val="5A5A5A" w:themeColor="text1" w:themeTint="A5"/>
      <w:spacing w:val="15"/>
      <w:lang w:eastAsia="en-US"/>
    </w:rPr>
  </w:style>
  <w:style w:type="paragraph" w:customStyle="1" w:styleId="paragraph">
    <w:name w:val="paragraph"/>
    <w:basedOn w:val="Normal"/>
    <w:rsid w:val="00A662FA"/>
    <w:pPr>
      <w:spacing w:before="100" w:beforeAutospacing="1" w:after="100" w:afterAutospacing="1" w:line="240" w:lineRule="auto"/>
      <w:ind w:left="0"/>
    </w:pPr>
    <w:rPr>
      <w:rFonts w:ascii="Times New Roman" w:eastAsia="Times New Roman" w:hAnsi="Times New Roman" w:cs="Times New Roman"/>
      <w:color w:val="auto"/>
      <w:szCs w:val="24"/>
    </w:rPr>
  </w:style>
  <w:style w:type="character" w:customStyle="1" w:styleId="normaltextrun">
    <w:name w:val="normaltextrun"/>
    <w:basedOn w:val="DefaultParagraphFont"/>
    <w:rsid w:val="00A662FA"/>
  </w:style>
  <w:style w:type="character" w:customStyle="1" w:styleId="eop">
    <w:name w:val="eop"/>
    <w:basedOn w:val="DefaultParagraphFont"/>
    <w:rsid w:val="00A662FA"/>
  </w:style>
  <w:style w:type="paragraph" w:customStyle="1" w:styleId="Default">
    <w:name w:val="Default"/>
    <w:rsid w:val="006F4115"/>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54DC4"/>
    <w:pPr>
      <w:spacing w:before="100" w:beforeAutospacing="1" w:after="100" w:afterAutospacing="1" w:line="240" w:lineRule="auto"/>
      <w:ind w:left="0"/>
    </w:pPr>
    <w:rPr>
      <w:rFonts w:ascii="Times New Roman" w:eastAsia="Times New Roman" w:hAnsi="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44078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lgpscentral.co.uk" TargetMode="External"/><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78401319634214690D04DAF3908D878" ma:contentTypeVersion="10" ma:contentTypeDescription="Create a new document." ma:contentTypeScope="" ma:versionID="193aeae7fa68669c604009eb7e9c2701">
  <xsd:schema xmlns:xsd="http://www.w3.org/2001/XMLSchema" xmlns:xs="http://www.w3.org/2001/XMLSchema" xmlns:p="http://schemas.microsoft.com/office/2006/metadata/properties" xmlns:ns2="6198258f-d695-4562-b794-23fc47939127" xmlns:ns3="95de4bb0-80a9-4574-9601-0348977ee2f6" targetNamespace="http://schemas.microsoft.com/office/2006/metadata/properties" ma:root="true" ma:fieldsID="0164d25d9cdc05842b1e7a15a85835b6" ns2:_="" ns3:_="">
    <xsd:import namespace="6198258f-d695-4562-b794-23fc47939127"/>
    <xsd:import namespace="95de4bb0-80a9-4574-9601-0348977ee2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98258f-d695-4562-b794-23fc4793912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de4bb0-80a9-4574-9601-0348977ee2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C91DD4-E426-4777-A2B3-D8149BED1F02}">
  <ds:schemaRefs>
    <ds:schemaRef ds:uri="http://schemas.microsoft.com/sharepoint/v3/contenttype/forms"/>
  </ds:schemaRefs>
</ds:datastoreItem>
</file>

<file path=customXml/itemProps2.xml><?xml version="1.0" encoding="utf-8"?>
<ds:datastoreItem xmlns:ds="http://schemas.openxmlformats.org/officeDocument/2006/customXml" ds:itemID="{5A2C6A6E-6150-4233-8218-68D6AD7DDA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98258f-d695-4562-b794-23fc47939127"/>
    <ds:schemaRef ds:uri="95de4bb0-80a9-4574-9601-0348977ee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0D1368-60CC-458C-A345-887F2FC7C218}">
  <ds:schemaRefs>
    <ds:schemaRef ds:uri="http://schemas.openxmlformats.org/package/2006/metadata/core-properties"/>
    <ds:schemaRef ds:uri="6198258f-d695-4562-b794-23fc47939127"/>
    <ds:schemaRef ds:uri="http://schemas.microsoft.com/office/2006/documentManagement/types"/>
    <ds:schemaRef ds:uri="http://purl.org/dc/dcmitype/"/>
    <ds:schemaRef ds:uri="http://schemas.microsoft.com/office/infopath/2007/PartnerControls"/>
    <ds:schemaRef ds:uri="http://schemas.microsoft.com/office/2006/metadata/properties"/>
    <ds:schemaRef ds:uri="http://purl.org/dc/terms/"/>
    <ds:schemaRef ds:uri="95de4bb0-80a9-4574-9601-0348977ee2f6"/>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649</Words>
  <Characters>3700</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Sp10508018050114490</vt:lpstr>
    </vt:vector>
  </TitlesOfParts>
  <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Sp10508018050114490</dc:title>
  <dc:subject/>
  <dc:creator>Adam Nielsen</dc:creator>
  <cp:keywords/>
  <cp:lastModifiedBy>Harj Kaur</cp:lastModifiedBy>
  <cp:revision>2</cp:revision>
  <cp:lastPrinted>2018-10-03T08:29:00Z</cp:lastPrinted>
  <dcterms:created xsi:type="dcterms:W3CDTF">2019-04-10T18:40:00Z</dcterms:created>
  <dcterms:modified xsi:type="dcterms:W3CDTF">2019-04-10T18:40:00Z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31d191-7088-4eb1-ab06-b12dc07093e5_Enabled">
    <vt:lpwstr>True</vt:lpwstr>
  </property>
  <property fmtid="{D5CDD505-2E9C-101B-9397-08002B2CF9AE}" pid="3" name="MSIP_Label_a731d191-7088-4eb1-ab06-b12dc07093e5_SiteId">
    <vt:lpwstr>f032b319-4799-4e8e-a918-210123fcbf8b</vt:lpwstr>
  </property>
  <property fmtid="{D5CDD505-2E9C-101B-9397-08002B2CF9AE}" pid="4" name="MSIP_Label_a731d191-7088-4eb1-ab06-b12dc07093e5_Owner">
    <vt:lpwstr>Adam.Nielsen@lgpscentral.co.uk</vt:lpwstr>
  </property>
  <property fmtid="{D5CDD505-2E9C-101B-9397-08002B2CF9AE}" pid="5" name="MSIP_Label_a731d191-7088-4eb1-ab06-b12dc07093e5_SetDate">
    <vt:lpwstr>2018-08-21T09:07:15.0652770Z</vt:lpwstr>
  </property>
  <property fmtid="{D5CDD505-2E9C-101B-9397-08002B2CF9AE}" pid="6" name="MSIP_Label_a731d191-7088-4eb1-ab06-b12dc07093e5_Name">
    <vt:lpwstr>Internal</vt:lpwstr>
  </property>
  <property fmtid="{D5CDD505-2E9C-101B-9397-08002B2CF9AE}" pid="7" name="MSIP_Label_a731d191-7088-4eb1-ab06-b12dc07093e5_Application">
    <vt:lpwstr>Microsoft Azure Information Protection</vt:lpwstr>
  </property>
  <property fmtid="{D5CDD505-2E9C-101B-9397-08002B2CF9AE}" pid="8" name="MSIP_Label_a731d191-7088-4eb1-ab06-b12dc07093e5_Extended_MSFT_Method">
    <vt:lpwstr>Automatic</vt:lpwstr>
  </property>
  <property fmtid="{D5CDD505-2E9C-101B-9397-08002B2CF9AE}" pid="9" name="Sensitivity">
    <vt:lpwstr>Internal</vt:lpwstr>
  </property>
  <property fmtid="{D5CDD505-2E9C-101B-9397-08002B2CF9AE}" pid="10" name="ContentTypeId">
    <vt:lpwstr>0x010100078401319634214690D04DAF3908D878</vt:lpwstr>
  </property>
</Properties>
</file>