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1F445" w14:textId="21E4BFB4" w:rsidR="00953643" w:rsidRPr="00B14BE5" w:rsidRDefault="00953643">
      <w:pPr>
        <w:rPr>
          <w:rFonts w:asciiTheme="minorHAnsi" w:hAnsiTheme="minorHAnsi" w:cstheme="minorHAnsi"/>
          <w:sz w:val="20"/>
          <w:szCs w:val="20"/>
        </w:rPr>
      </w:pPr>
    </w:p>
    <w:p w14:paraId="5F9B2A0D" w14:textId="77777777" w:rsidR="00953643" w:rsidRPr="00B14BE5" w:rsidRDefault="00953643">
      <w:pPr>
        <w:rPr>
          <w:rFonts w:asciiTheme="minorHAnsi" w:hAnsiTheme="minorHAnsi" w:cstheme="minorHAnsi"/>
          <w:sz w:val="20"/>
          <w:szCs w:val="20"/>
        </w:rPr>
      </w:pPr>
    </w:p>
    <w:tbl>
      <w:tblPr>
        <w:tblW w:w="16019"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2025"/>
        <w:gridCol w:w="2968"/>
        <w:gridCol w:w="1514"/>
        <w:gridCol w:w="2273"/>
        <w:gridCol w:w="2502"/>
        <w:gridCol w:w="2152"/>
      </w:tblGrid>
      <w:tr w:rsidR="002040D1" w:rsidRPr="00B14BE5" w14:paraId="0A29A580" w14:textId="77777777" w:rsidTr="00832B82">
        <w:tc>
          <w:tcPr>
            <w:tcW w:w="2585" w:type="dxa"/>
            <w:tcBorders>
              <w:top w:val="nil"/>
              <w:left w:val="nil"/>
              <w:bottom w:val="nil"/>
              <w:right w:val="nil"/>
            </w:tcBorders>
            <w:shd w:val="clear" w:color="auto" w:fill="auto"/>
          </w:tcPr>
          <w:p w14:paraId="2E34E47B" w14:textId="77777777" w:rsidR="002040D1" w:rsidRPr="00B14BE5" w:rsidRDefault="002040D1" w:rsidP="00B52AC4">
            <w:pPr>
              <w:pStyle w:val="Title"/>
              <w:jc w:val="both"/>
              <w:rPr>
                <w:rFonts w:asciiTheme="minorHAnsi" w:hAnsiTheme="minorHAnsi" w:cstheme="minorHAnsi"/>
                <w:b/>
                <w:sz w:val="20"/>
              </w:rPr>
            </w:pPr>
            <w:r w:rsidRPr="00B14BE5">
              <w:rPr>
                <w:rFonts w:asciiTheme="minorHAnsi" w:hAnsiTheme="minorHAnsi" w:cstheme="minorHAnsi"/>
                <w:b/>
                <w:sz w:val="20"/>
              </w:rPr>
              <w:t>ROLE Title:</w:t>
            </w:r>
          </w:p>
          <w:p w14:paraId="3E2E1029" w14:textId="32C3471E" w:rsidR="00157991" w:rsidRPr="00B14BE5" w:rsidRDefault="00157991" w:rsidP="00B52AC4">
            <w:pPr>
              <w:pStyle w:val="Title"/>
              <w:jc w:val="both"/>
              <w:rPr>
                <w:rFonts w:asciiTheme="minorHAnsi" w:hAnsiTheme="minorHAnsi" w:cstheme="minorHAnsi"/>
                <w:b/>
                <w:sz w:val="20"/>
              </w:rPr>
            </w:pPr>
            <w:r w:rsidRPr="00B14BE5">
              <w:rPr>
                <w:rFonts w:asciiTheme="minorHAnsi" w:hAnsiTheme="minorHAnsi" w:cstheme="minorHAnsi"/>
                <w:b/>
                <w:sz w:val="20"/>
              </w:rPr>
              <w:t>GRADE</w:t>
            </w:r>
            <w:r w:rsidR="00276ED8" w:rsidRPr="00B14BE5">
              <w:rPr>
                <w:rFonts w:asciiTheme="minorHAnsi" w:hAnsiTheme="minorHAnsi" w:cstheme="minorHAnsi"/>
                <w:b/>
                <w:sz w:val="20"/>
              </w:rPr>
              <w:t>/salary</w:t>
            </w:r>
            <w:r w:rsidR="000A4D99" w:rsidRPr="00B14BE5">
              <w:rPr>
                <w:rFonts w:asciiTheme="minorHAnsi" w:hAnsiTheme="minorHAnsi" w:cstheme="minorHAnsi"/>
                <w:b/>
                <w:sz w:val="20"/>
              </w:rPr>
              <w:t>:</w:t>
            </w:r>
          </w:p>
        </w:tc>
        <w:tc>
          <w:tcPr>
            <w:tcW w:w="4993" w:type="dxa"/>
            <w:gridSpan w:val="2"/>
            <w:tcBorders>
              <w:top w:val="nil"/>
              <w:left w:val="nil"/>
              <w:bottom w:val="nil"/>
              <w:right w:val="nil"/>
            </w:tcBorders>
            <w:shd w:val="clear" w:color="auto" w:fill="auto"/>
          </w:tcPr>
          <w:p w14:paraId="082EC7B2" w14:textId="1F30C4EE" w:rsidR="00CA6255" w:rsidRPr="00B14BE5" w:rsidRDefault="002C087C" w:rsidP="00505DE3">
            <w:pPr>
              <w:pStyle w:val="Title"/>
              <w:jc w:val="both"/>
              <w:rPr>
                <w:rFonts w:asciiTheme="minorHAnsi" w:hAnsiTheme="minorHAnsi" w:cstheme="minorHAnsi"/>
                <w:b/>
                <w:sz w:val="20"/>
              </w:rPr>
            </w:pPr>
            <w:r>
              <w:rPr>
                <w:rFonts w:asciiTheme="minorHAnsi" w:hAnsiTheme="minorHAnsi" w:cstheme="minorHAnsi"/>
                <w:b/>
                <w:sz w:val="20"/>
              </w:rPr>
              <w:t>LAWYER</w:t>
            </w:r>
          </w:p>
          <w:p w14:paraId="078F5241" w14:textId="14650E11" w:rsidR="009313C3" w:rsidRPr="00005389" w:rsidRDefault="00276ED8" w:rsidP="00505DE3">
            <w:pPr>
              <w:pStyle w:val="Title"/>
              <w:jc w:val="both"/>
              <w:rPr>
                <w:rFonts w:asciiTheme="minorHAnsi" w:hAnsiTheme="minorHAnsi" w:cstheme="minorHAnsi"/>
                <w:sz w:val="20"/>
              </w:rPr>
            </w:pPr>
            <w:r w:rsidRPr="00005389">
              <w:rPr>
                <w:rFonts w:asciiTheme="minorHAnsi" w:hAnsiTheme="minorHAnsi" w:cstheme="minorHAnsi"/>
                <w:sz w:val="20"/>
              </w:rPr>
              <w:t xml:space="preserve">Salary and Benefits </w:t>
            </w:r>
            <w:r w:rsidR="00BB32A4" w:rsidRPr="00005389">
              <w:rPr>
                <w:rFonts w:asciiTheme="minorHAnsi" w:hAnsiTheme="minorHAnsi" w:cstheme="minorHAnsi"/>
                <w:sz w:val="20"/>
              </w:rPr>
              <w:t>–</w:t>
            </w:r>
            <w:r w:rsidRPr="00005389">
              <w:rPr>
                <w:rFonts w:asciiTheme="minorHAnsi" w:hAnsiTheme="minorHAnsi" w:cstheme="minorHAnsi"/>
                <w:sz w:val="20"/>
              </w:rPr>
              <w:t xml:space="preserve"> </w:t>
            </w:r>
            <w:r w:rsidR="00817828" w:rsidRPr="00005389">
              <w:rPr>
                <w:rFonts w:asciiTheme="minorHAnsi" w:hAnsiTheme="minorHAnsi" w:cstheme="minorHAnsi"/>
                <w:sz w:val="20"/>
              </w:rPr>
              <w:t>competitive</w:t>
            </w:r>
            <w:r w:rsidR="0091470E" w:rsidRPr="00005389">
              <w:rPr>
                <w:rFonts w:asciiTheme="minorHAnsi" w:hAnsiTheme="minorHAnsi" w:cstheme="minorHAnsi"/>
                <w:sz w:val="20"/>
              </w:rPr>
              <w:t xml:space="preserve"> </w:t>
            </w:r>
          </w:p>
          <w:p w14:paraId="05AFA021" w14:textId="535563BF" w:rsidR="00505DE3" w:rsidRPr="00B14BE5" w:rsidRDefault="00276ED8" w:rsidP="00505DE3">
            <w:pPr>
              <w:pStyle w:val="Title"/>
              <w:jc w:val="both"/>
              <w:rPr>
                <w:rFonts w:asciiTheme="minorHAnsi" w:hAnsiTheme="minorHAnsi" w:cstheme="minorHAnsi"/>
                <w:b/>
                <w:sz w:val="20"/>
              </w:rPr>
            </w:pPr>
            <w:r w:rsidRPr="00B14BE5">
              <w:rPr>
                <w:rFonts w:asciiTheme="minorHAnsi" w:hAnsiTheme="minorHAnsi" w:cstheme="minorHAnsi"/>
                <w:sz w:val="20"/>
              </w:rPr>
              <w:t xml:space="preserve"> </w:t>
            </w:r>
            <w:bookmarkStart w:id="0" w:name="_GoBack"/>
            <w:bookmarkEnd w:id="0"/>
          </w:p>
        </w:tc>
        <w:tc>
          <w:tcPr>
            <w:tcW w:w="3787" w:type="dxa"/>
            <w:gridSpan w:val="2"/>
            <w:tcBorders>
              <w:top w:val="nil"/>
              <w:left w:val="nil"/>
              <w:bottom w:val="nil"/>
              <w:right w:val="nil"/>
            </w:tcBorders>
            <w:shd w:val="clear" w:color="auto" w:fill="auto"/>
          </w:tcPr>
          <w:p w14:paraId="3D9EC8C3" w14:textId="6720D903" w:rsidR="002040D1" w:rsidRPr="00B14BE5" w:rsidRDefault="002040D1" w:rsidP="00B52AC4">
            <w:pPr>
              <w:pStyle w:val="Title"/>
              <w:jc w:val="both"/>
              <w:rPr>
                <w:rFonts w:asciiTheme="minorHAnsi" w:hAnsiTheme="minorHAnsi" w:cstheme="minorHAnsi"/>
                <w:b/>
                <w:sz w:val="20"/>
              </w:rPr>
            </w:pPr>
          </w:p>
        </w:tc>
        <w:tc>
          <w:tcPr>
            <w:tcW w:w="4654" w:type="dxa"/>
            <w:gridSpan w:val="2"/>
            <w:tcBorders>
              <w:top w:val="nil"/>
              <w:left w:val="nil"/>
              <w:bottom w:val="nil"/>
              <w:right w:val="nil"/>
            </w:tcBorders>
            <w:shd w:val="clear" w:color="auto" w:fill="auto"/>
          </w:tcPr>
          <w:p w14:paraId="0F88B237" w14:textId="49DC29C1" w:rsidR="002040D1" w:rsidRPr="00B14BE5" w:rsidRDefault="00884DCA" w:rsidP="00187133">
            <w:pPr>
              <w:pStyle w:val="Title"/>
              <w:jc w:val="left"/>
              <w:rPr>
                <w:rFonts w:asciiTheme="minorHAnsi" w:hAnsiTheme="minorHAnsi" w:cstheme="minorHAnsi"/>
                <w:b/>
                <w:sz w:val="20"/>
              </w:rPr>
            </w:pPr>
            <w:r w:rsidRPr="00B14BE5">
              <w:rPr>
                <w:rFonts w:asciiTheme="minorHAnsi" w:hAnsiTheme="minorHAnsi" w:cstheme="minorHAnsi"/>
                <w:b/>
                <w:sz w:val="20"/>
              </w:rPr>
              <w:t>DATE:</w:t>
            </w:r>
            <w:r w:rsidR="002C087C">
              <w:rPr>
                <w:rFonts w:asciiTheme="minorHAnsi" w:hAnsiTheme="minorHAnsi" w:cstheme="minorHAnsi"/>
                <w:b/>
                <w:sz w:val="20"/>
              </w:rPr>
              <w:t xml:space="preserve"> aPRIL 2019</w:t>
            </w:r>
            <w:r w:rsidR="00287E35" w:rsidRPr="00B14BE5">
              <w:rPr>
                <w:rFonts w:asciiTheme="minorHAnsi" w:hAnsiTheme="minorHAnsi" w:cstheme="minorHAnsi"/>
                <w:b/>
                <w:sz w:val="20"/>
              </w:rPr>
              <w:t xml:space="preserve">                            </w:t>
            </w:r>
            <w:r w:rsidR="00A43132" w:rsidRPr="00B14BE5">
              <w:rPr>
                <w:rFonts w:asciiTheme="minorHAnsi" w:hAnsiTheme="minorHAnsi" w:cstheme="minorHAnsi"/>
                <w:b/>
                <w:noProof/>
                <w:sz w:val="20"/>
              </w:rPr>
              <w:drawing>
                <wp:inline distT="0" distB="0" distL="0" distR="0" wp14:anchorId="4465D735" wp14:editId="11FDD7A3">
                  <wp:extent cx="935542" cy="390566"/>
                  <wp:effectExtent l="0" t="0" r="0" b="0"/>
                  <wp:docPr id="7" name="Picture 1" descr="image003">
                    <a:extLst xmlns:a="http://schemas.openxmlformats.org/drawingml/2006/main">
                      <a:ext uri="{FF2B5EF4-FFF2-40B4-BE49-F238E27FC236}">
                        <a16:creationId xmlns:a16="http://schemas.microsoft.com/office/drawing/2014/main" id="{7B0EE811-C7B1-4577-A973-58F50C0DB2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image003">
                            <a:extLst>
                              <a:ext uri="{FF2B5EF4-FFF2-40B4-BE49-F238E27FC236}">
                                <a16:creationId xmlns:a16="http://schemas.microsoft.com/office/drawing/2014/main" id="{7B0EE811-C7B1-4577-A973-58F50C0DB23B}"/>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7876" cy="404065"/>
                          </a:xfrm>
                          <a:prstGeom prst="rect">
                            <a:avLst/>
                          </a:prstGeom>
                          <a:noFill/>
                          <a:ln>
                            <a:noFill/>
                          </a:ln>
                          <a:extLst/>
                        </pic:spPr>
                      </pic:pic>
                    </a:graphicData>
                  </a:graphic>
                </wp:inline>
              </w:drawing>
            </w:r>
          </w:p>
        </w:tc>
      </w:tr>
      <w:tr w:rsidR="002040D1" w:rsidRPr="00B14BE5" w14:paraId="065E3BAE" w14:textId="77777777" w:rsidTr="00832B82">
        <w:tc>
          <w:tcPr>
            <w:tcW w:w="2585" w:type="dxa"/>
            <w:tcBorders>
              <w:top w:val="nil"/>
              <w:left w:val="nil"/>
              <w:bottom w:val="nil"/>
              <w:right w:val="nil"/>
            </w:tcBorders>
            <w:shd w:val="clear" w:color="auto" w:fill="auto"/>
          </w:tcPr>
          <w:p w14:paraId="7ABED7D8" w14:textId="77777777" w:rsidR="002040D1" w:rsidRPr="00B14BE5" w:rsidRDefault="002040D1" w:rsidP="00B52AC4">
            <w:pPr>
              <w:pStyle w:val="Title"/>
              <w:jc w:val="both"/>
              <w:rPr>
                <w:rFonts w:asciiTheme="minorHAnsi" w:hAnsiTheme="minorHAnsi" w:cstheme="minorHAnsi"/>
                <w:b/>
                <w:sz w:val="20"/>
              </w:rPr>
            </w:pPr>
          </w:p>
        </w:tc>
        <w:tc>
          <w:tcPr>
            <w:tcW w:w="4993" w:type="dxa"/>
            <w:gridSpan w:val="2"/>
            <w:tcBorders>
              <w:top w:val="nil"/>
              <w:left w:val="nil"/>
              <w:bottom w:val="nil"/>
              <w:right w:val="nil"/>
            </w:tcBorders>
            <w:shd w:val="clear" w:color="auto" w:fill="auto"/>
          </w:tcPr>
          <w:p w14:paraId="066B6A17" w14:textId="77777777" w:rsidR="002040D1" w:rsidRPr="00B14BE5" w:rsidRDefault="002040D1" w:rsidP="00B52AC4">
            <w:pPr>
              <w:pStyle w:val="Title"/>
              <w:jc w:val="both"/>
              <w:rPr>
                <w:rFonts w:asciiTheme="minorHAnsi" w:hAnsiTheme="minorHAnsi" w:cstheme="minorHAnsi"/>
                <w:b/>
                <w:sz w:val="20"/>
              </w:rPr>
            </w:pPr>
          </w:p>
        </w:tc>
        <w:tc>
          <w:tcPr>
            <w:tcW w:w="3787" w:type="dxa"/>
            <w:gridSpan w:val="2"/>
            <w:tcBorders>
              <w:top w:val="nil"/>
              <w:left w:val="nil"/>
              <w:bottom w:val="nil"/>
              <w:right w:val="nil"/>
            </w:tcBorders>
            <w:shd w:val="clear" w:color="auto" w:fill="auto"/>
          </w:tcPr>
          <w:p w14:paraId="61D1A821" w14:textId="5435B283" w:rsidR="002040D1" w:rsidRPr="00B14BE5" w:rsidRDefault="002040D1" w:rsidP="00B52AC4">
            <w:pPr>
              <w:pStyle w:val="Title"/>
              <w:jc w:val="both"/>
              <w:rPr>
                <w:rFonts w:asciiTheme="minorHAnsi" w:hAnsiTheme="minorHAnsi" w:cstheme="minorHAnsi"/>
                <w:b/>
                <w:sz w:val="20"/>
              </w:rPr>
            </w:pPr>
          </w:p>
        </w:tc>
        <w:tc>
          <w:tcPr>
            <w:tcW w:w="4654" w:type="dxa"/>
            <w:gridSpan w:val="2"/>
            <w:tcBorders>
              <w:top w:val="nil"/>
              <w:left w:val="nil"/>
              <w:bottom w:val="nil"/>
              <w:right w:val="nil"/>
            </w:tcBorders>
            <w:shd w:val="clear" w:color="auto" w:fill="auto"/>
          </w:tcPr>
          <w:p w14:paraId="432BE789" w14:textId="77777777" w:rsidR="002040D1" w:rsidRPr="00B14BE5" w:rsidRDefault="002040D1" w:rsidP="00B52AC4">
            <w:pPr>
              <w:pStyle w:val="Title"/>
              <w:jc w:val="both"/>
              <w:rPr>
                <w:rFonts w:asciiTheme="minorHAnsi" w:hAnsiTheme="minorHAnsi" w:cstheme="minorHAnsi"/>
                <w:b/>
                <w:sz w:val="20"/>
              </w:rPr>
            </w:pPr>
          </w:p>
        </w:tc>
      </w:tr>
      <w:tr w:rsidR="002040D1" w:rsidRPr="00B14BE5" w14:paraId="46AC6092" w14:textId="77777777" w:rsidTr="00832B82">
        <w:tc>
          <w:tcPr>
            <w:tcW w:w="4610" w:type="dxa"/>
            <w:gridSpan w:val="2"/>
            <w:shd w:val="clear" w:color="auto" w:fill="auto"/>
          </w:tcPr>
          <w:p w14:paraId="68242B92" w14:textId="77777777" w:rsidR="002040D1" w:rsidRPr="00B14BE5" w:rsidRDefault="002040D1" w:rsidP="00A21B5D">
            <w:pPr>
              <w:rPr>
                <w:rFonts w:asciiTheme="minorHAnsi" w:hAnsiTheme="minorHAnsi" w:cstheme="minorHAnsi"/>
                <w:b/>
                <w:sz w:val="20"/>
                <w:szCs w:val="20"/>
              </w:rPr>
            </w:pPr>
            <w:r w:rsidRPr="00B14BE5">
              <w:rPr>
                <w:rFonts w:asciiTheme="minorHAnsi" w:hAnsiTheme="minorHAnsi" w:cstheme="minorHAnsi"/>
                <w:b/>
                <w:sz w:val="20"/>
                <w:szCs w:val="20"/>
              </w:rPr>
              <w:t>Role</w:t>
            </w:r>
          </w:p>
        </w:tc>
        <w:tc>
          <w:tcPr>
            <w:tcW w:w="4482" w:type="dxa"/>
            <w:gridSpan w:val="2"/>
            <w:shd w:val="clear" w:color="auto" w:fill="auto"/>
          </w:tcPr>
          <w:p w14:paraId="4EA86411" w14:textId="77777777" w:rsidR="002040D1" w:rsidRPr="00B14BE5" w:rsidRDefault="002040D1" w:rsidP="00A21B5D">
            <w:pPr>
              <w:rPr>
                <w:rFonts w:asciiTheme="minorHAnsi" w:hAnsiTheme="minorHAnsi" w:cstheme="minorHAnsi"/>
                <w:b/>
                <w:sz w:val="20"/>
                <w:szCs w:val="20"/>
              </w:rPr>
            </w:pPr>
            <w:r w:rsidRPr="00B14BE5">
              <w:rPr>
                <w:rFonts w:asciiTheme="minorHAnsi" w:hAnsiTheme="minorHAnsi" w:cstheme="minorHAnsi"/>
                <w:b/>
                <w:sz w:val="20"/>
                <w:szCs w:val="20"/>
              </w:rPr>
              <w:t>Need to Do</w:t>
            </w:r>
          </w:p>
        </w:tc>
        <w:tc>
          <w:tcPr>
            <w:tcW w:w="4775" w:type="dxa"/>
            <w:gridSpan w:val="2"/>
            <w:shd w:val="clear" w:color="auto" w:fill="auto"/>
          </w:tcPr>
          <w:p w14:paraId="2D13CCD3" w14:textId="406BBE16" w:rsidR="002040D1" w:rsidRPr="00B14BE5" w:rsidRDefault="002040D1" w:rsidP="00A21B5D">
            <w:pPr>
              <w:rPr>
                <w:rFonts w:asciiTheme="minorHAnsi" w:hAnsiTheme="minorHAnsi" w:cstheme="minorHAnsi"/>
                <w:b/>
                <w:sz w:val="20"/>
                <w:szCs w:val="20"/>
              </w:rPr>
            </w:pPr>
            <w:r w:rsidRPr="00B14BE5">
              <w:rPr>
                <w:rFonts w:asciiTheme="minorHAnsi" w:hAnsiTheme="minorHAnsi" w:cstheme="minorHAnsi"/>
                <w:b/>
                <w:sz w:val="20"/>
                <w:szCs w:val="20"/>
              </w:rPr>
              <w:t xml:space="preserve">Need </w:t>
            </w:r>
            <w:r w:rsidR="00A43132" w:rsidRPr="00B14BE5">
              <w:rPr>
                <w:rFonts w:asciiTheme="minorHAnsi" w:hAnsiTheme="minorHAnsi" w:cstheme="minorHAnsi"/>
                <w:b/>
                <w:sz w:val="20"/>
                <w:szCs w:val="20"/>
              </w:rPr>
              <w:t>to</w:t>
            </w:r>
            <w:r w:rsidRPr="00B14BE5">
              <w:rPr>
                <w:rFonts w:asciiTheme="minorHAnsi" w:hAnsiTheme="minorHAnsi" w:cstheme="minorHAnsi"/>
                <w:b/>
                <w:sz w:val="20"/>
                <w:szCs w:val="20"/>
              </w:rPr>
              <w:t xml:space="preserve"> Know</w:t>
            </w:r>
          </w:p>
        </w:tc>
        <w:tc>
          <w:tcPr>
            <w:tcW w:w="2152" w:type="dxa"/>
            <w:shd w:val="clear" w:color="auto" w:fill="auto"/>
          </w:tcPr>
          <w:p w14:paraId="6BA57CA9" w14:textId="45FF2B7E" w:rsidR="002040D1" w:rsidRPr="00B14BE5" w:rsidRDefault="00F21545" w:rsidP="00A21B5D">
            <w:pPr>
              <w:rPr>
                <w:rFonts w:asciiTheme="minorHAnsi" w:hAnsiTheme="minorHAnsi" w:cstheme="minorHAnsi"/>
                <w:b/>
                <w:sz w:val="20"/>
                <w:szCs w:val="20"/>
              </w:rPr>
            </w:pPr>
            <w:r w:rsidRPr="00B14BE5">
              <w:rPr>
                <w:rFonts w:asciiTheme="minorHAnsi" w:hAnsiTheme="minorHAnsi" w:cstheme="minorHAnsi"/>
                <w:b/>
                <w:sz w:val="20"/>
                <w:szCs w:val="20"/>
              </w:rPr>
              <w:t>Values and Behaviours</w:t>
            </w:r>
          </w:p>
        </w:tc>
      </w:tr>
      <w:tr w:rsidR="002040D1" w:rsidRPr="00B14BE5" w14:paraId="3C33A09E" w14:textId="77777777" w:rsidTr="00832B82">
        <w:tc>
          <w:tcPr>
            <w:tcW w:w="4610" w:type="dxa"/>
            <w:gridSpan w:val="2"/>
            <w:shd w:val="clear" w:color="auto" w:fill="auto"/>
          </w:tcPr>
          <w:p w14:paraId="0251BB79" w14:textId="5FDE21E3" w:rsidR="004909FB" w:rsidRPr="00B14BE5" w:rsidRDefault="00AF6455" w:rsidP="004909FB">
            <w:pPr>
              <w:pStyle w:val="Subtitle"/>
              <w:numPr>
                <w:ilvl w:val="0"/>
                <w:numId w:val="0"/>
              </w:numPr>
              <w:rPr>
                <w:rFonts w:cstheme="minorHAnsi"/>
                <w:b/>
                <w:color w:val="auto"/>
                <w:sz w:val="20"/>
                <w:szCs w:val="20"/>
              </w:rPr>
            </w:pPr>
            <w:r w:rsidRPr="00B14BE5">
              <w:rPr>
                <w:rFonts w:cstheme="minorHAnsi"/>
                <w:b/>
                <w:color w:val="auto"/>
                <w:sz w:val="20"/>
                <w:szCs w:val="20"/>
              </w:rPr>
              <w:t xml:space="preserve">Role </w:t>
            </w:r>
            <w:r w:rsidR="002040D1" w:rsidRPr="00B14BE5">
              <w:rPr>
                <w:rFonts w:cstheme="minorHAnsi"/>
                <w:b/>
                <w:color w:val="auto"/>
                <w:sz w:val="20"/>
                <w:szCs w:val="20"/>
              </w:rPr>
              <w:t>Purpose</w:t>
            </w:r>
            <w:r w:rsidR="00CF1102" w:rsidRPr="00B14BE5">
              <w:rPr>
                <w:rFonts w:cstheme="minorHAnsi"/>
                <w:b/>
                <w:color w:val="auto"/>
                <w:sz w:val="20"/>
                <w:szCs w:val="20"/>
              </w:rPr>
              <w:t>:</w:t>
            </w:r>
          </w:p>
          <w:p w14:paraId="741D72A4" w14:textId="4A51C4EA" w:rsidR="005A4037" w:rsidRPr="00B14BE5" w:rsidRDefault="005A4037" w:rsidP="005A4037">
            <w:pPr>
              <w:rPr>
                <w:rFonts w:asciiTheme="minorHAnsi" w:hAnsiTheme="minorHAnsi" w:cstheme="minorHAnsi"/>
                <w:color w:val="000000"/>
                <w:sz w:val="20"/>
                <w:szCs w:val="20"/>
              </w:rPr>
            </w:pPr>
            <w:r w:rsidRPr="00B14BE5">
              <w:rPr>
                <w:rFonts w:asciiTheme="minorHAnsi" w:hAnsiTheme="minorHAnsi" w:cstheme="minorHAnsi"/>
                <w:color w:val="000000"/>
                <w:sz w:val="20"/>
                <w:szCs w:val="20"/>
              </w:rPr>
              <w:t>Working for a major provider of asset management services to local government pension schemes you will be required to provide advice on a broad range of financial/asset management and corporate services transactions.</w:t>
            </w:r>
          </w:p>
          <w:p w14:paraId="28C3F504" w14:textId="77777777" w:rsidR="005A4037" w:rsidRPr="00B14BE5" w:rsidRDefault="005A4037" w:rsidP="005A4037">
            <w:pPr>
              <w:rPr>
                <w:rFonts w:asciiTheme="minorHAnsi" w:hAnsiTheme="minorHAnsi" w:cstheme="minorHAnsi"/>
                <w:b/>
                <w:sz w:val="20"/>
                <w:szCs w:val="20"/>
              </w:rPr>
            </w:pPr>
          </w:p>
          <w:p w14:paraId="009B629D" w14:textId="2227B8C0" w:rsidR="005A4037" w:rsidRPr="00B14BE5" w:rsidRDefault="005A4037" w:rsidP="005A4037">
            <w:pPr>
              <w:rPr>
                <w:rFonts w:asciiTheme="minorHAnsi" w:hAnsiTheme="minorHAnsi" w:cstheme="minorHAnsi"/>
                <w:color w:val="000000"/>
                <w:sz w:val="20"/>
                <w:szCs w:val="20"/>
              </w:rPr>
            </w:pPr>
            <w:r w:rsidRPr="00B14BE5">
              <w:rPr>
                <w:rFonts w:asciiTheme="minorHAnsi" w:hAnsiTheme="minorHAnsi" w:cstheme="minorHAnsi"/>
                <w:sz w:val="20"/>
                <w:szCs w:val="20"/>
              </w:rPr>
              <w:t xml:space="preserve">LGPS Central is looking for an experienced </w:t>
            </w:r>
            <w:r w:rsidR="00B009B4">
              <w:rPr>
                <w:rFonts w:asciiTheme="minorHAnsi" w:hAnsiTheme="minorHAnsi" w:cstheme="minorHAnsi"/>
                <w:sz w:val="20"/>
                <w:szCs w:val="20"/>
              </w:rPr>
              <w:t xml:space="preserve">Lawyer. </w:t>
            </w:r>
            <w:r w:rsidRPr="00B14BE5">
              <w:rPr>
                <w:rFonts w:asciiTheme="minorHAnsi" w:hAnsiTheme="minorHAnsi" w:cstheme="minorHAnsi"/>
                <w:color w:val="000000"/>
                <w:sz w:val="20"/>
                <w:szCs w:val="20"/>
              </w:rPr>
              <w:t>The role will incorporate aspects detailed below.</w:t>
            </w:r>
            <w:r w:rsidRPr="00B14BE5">
              <w:rPr>
                <w:rFonts w:asciiTheme="minorHAnsi" w:hAnsiTheme="minorHAnsi" w:cstheme="minorHAnsi"/>
                <w:sz w:val="20"/>
                <w:szCs w:val="20"/>
              </w:rPr>
              <w:t xml:space="preserve"> Reporting to </w:t>
            </w:r>
            <w:r w:rsidR="00120371">
              <w:rPr>
                <w:rFonts w:asciiTheme="minorHAnsi" w:hAnsiTheme="minorHAnsi" w:cstheme="minorHAnsi"/>
                <w:sz w:val="20"/>
                <w:szCs w:val="20"/>
              </w:rPr>
              <w:t>General Counsel</w:t>
            </w:r>
            <w:r w:rsidRPr="00B14BE5">
              <w:rPr>
                <w:rFonts w:asciiTheme="minorHAnsi" w:hAnsiTheme="minorHAnsi" w:cstheme="minorHAnsi"/>
                <w:sz w:val="20"/>
                <w:szCs w:val="20"/>
              </w:rPr>
              <w:t>, you will ensure that the company operates within the law, offer counsel to senior management on legal issues, create an effective guardian of the organisation</w:t>
            </w:r>
            <w:r w:rsidR="00120371">
              <w:rPr>
                <w:rFonts w:asciiTheme="minorHAnsi" w:hAnsiTheme="minorHAnsi" w:cstheme="minorHAnsi"/>
                <w:sz w:val="20"/>
                <w:szCs w:val="20"/>
              </w:rPr>
              <w:t>.</w:t>
            </w:r>
            <w:r w:rsidRPr="00B14BE5">
              <w:rPr>
                <w:rFonts w:asciiTheme="minorHAnsi" w:hAnsiTheme="minorHAnsi" w:cstheme="minorHAnsi"/>
                <w:sz w:val="20"/>
                <w:szCs w:val="20"/>
              </w:rPr>
              <w:t xml:space="preserve"> </w:t>
            </w:r>
            <w:r w:rsidR="00630B95">
              <w:rPr>
                <w:rFonts w:asciiTheme="minorHAnsi" w:hAnsiTheme="minorHAnsi" w:cstheme="minorHAnsi"/>
                <w:sz w:val="20"/>
                <w:szCs w:val="20"/>
              </w:rPr>
              <w:t>T</w:t>
            </w:r>
            <w:r w:rsidRPr="00B14BE5">
              <w:rPr>
                <w:rFonts w:asciiTheme="minorHAnsi" w:hAnsiTheme="minorHAnsi" w:cstheme="minorHAnsi"/>
                <w:sz w:val="20"/>
                <w:szCs w:val="20"/>
              </w:rPr>
              <w:t>he successful candidate will ensure legal compliance and limit legal risk exposure and will have solid e</w:t>
            </w:r>
            <w:r w:rsidRPr="00B14BE5">
              <w:rPr>
                <w:rFonts w:asciiTheme="minorHAnsi" w:hAnsiTheme="minorHAnsi" w:cstheme="minorHAnsi"/>
                <w:color w:val="000000"/>
                <w:sz w:val="20"/>
                <w:szCs w:val="20"/>
              </w:rPr>
              <w:t xml:space="preserve">xperience of providing legal advice to </w:t>
            </w:r>
            <w:r w:rsidR="00120371">
              <w:rPr>
                <w:rFonts w:asciiTheme="minorHAnsi" w:hAnsiTheme="minorHAnsi" w:cstheme="minorHAnsi"/>
                <w:color w:val="000000"/>
                <w:sz w:val="20"/>
                <w:szCs w:val="20"/>
              </w:rPr>
              <w:t xml:space="preserve">across </w:t>
            </w:r>
            <w:r w:rsidRPr="00B14BE5">
              <w:rPr>
                <w:rFonts w:asciiTheme="minorHAnsi" w:hAnsiTheme="minorHAnsi" w:cstheme="minorHAnsi"/>
                <w:color w:val="000000"/>
                <w:sz w:val="20"/>
                <w:szCs w:val="20"/>
              </w:rPr>
              <w:t>mid-level executives</w:t>
            </w:r>
          </w:p>
          <w:p w14:paraId="450F18D1" w14:textId="77777777" w:rsidR="00177F90" w:rsidRPr="00B14BE5" w:rsidRDefault="00177F90" w:rsidP="00CF1102">
            <w:pPr>
              <w:rPr>
                <w:rFonts w:asciiTheme="minorHAnsi" w:hAnsiTheme="minorHAnsi" w:cstheme="minorHAnsi"/>
                <w:sz w:val="20"/>
                <w:szCs w:val="20"/>
              </w:rPr>
            </w:pPr>
          </w:p>
          <w:p w14:paraId="4D2C69DC" w14:textId="4ACD414A" w:rsidR="00B14BE5" w:rsidRDefault="002040D1" w:rsidP="0032208C">
            <w:pPr>
              <w:pStyle w:val="Subtitle"/>
              <w:numPr>
                <w:ilvl w:val="0"/>
                <w:numId w:val="0"/>
              </w:numPr>
              <w:rPr>
                <w:rFonts w:cstheme="minorHAnsi"/>
                <w:b/>
                <w:color w:val="auto"/>
                <w:sz w:val="20"/>
                <w:szCs w:val="20"/>
              </w:rPr>
            </w:pPr>
            <w:r w:rsidRPr="00B14BE5">
              <w:rPr>
                <w:rFonts w:cstheme="minorHAnsi"/>
                <w:b/>
                <w:color w:val="auto"/>
                <w:sz w:val="20"/>
                <w:szCs w:val="20"/>
              </w:rPr>
              <w:t>Financial</w:t>
            </w:r>
            <w:r w:rsidR="00CF1102" w:rsidRPr="00B14BE5">
              <w:rPr>
                <w:rFonts w:cstheme="minorHAnsi"/>
                <w:b/>
                <w:color w:val="auto"/>
                <w:sz w:val="20"/>
                <w:szCs w:val="20"/>
              </w:rPr>
              <w:t>:</w:t>
            </w:r>
          </w:p>
          <w:p w14:paraId="3F4EA207" w14:textId="52F15D8C" w:rsidR="0032208C" w:rsidRPr="0032208C" w:rsidRDefault="00120371" w:rsidP="0032208C">
            <w:pPr>
              <w:rPr>
                <w:rFonts w:asciiTheme="minorHAnsi" w:hAnsiTheme="minorHAnsi" w:cstheme="minorHAnsi"/>
                <w:sz w:val="20"/>
                <w:szCs w:val="20"/>
              </w:rPr>
            </w:pPr>
            <w:r>
              <w:rPr>
                <w:rFonts w:asciiTheme="minorHAnsi" w:hAnsiTheme="minorHAnsi" w:cstheme="minorHAnsi"/>
                <w:sz w:val="20"/>
                <w:szCs w:val="20"/>
              </w:rPr>
              <w:t>N/A</w:t>
            </w:r>
          </w:p>
          <w:p w14:paraId="66DA6E62" w14:textId="77777777" w:rsidR="00B14BE5" w:rsidRPr="00B14BE5" w:rsidRDefault="00B14BE5" w:rsidP="00B14BE5"/>
          <w:p w14:paraId="4EBD414B" w14:textId="502215C9" w:rsidR="002F26CA" w:rsidRPr="00B14BE5" w:rsidRDefault="002040D1" w:rsidP="004909FB">
            <w:pPr>
              <w:pStyle w:val="Subtitle"/>
              <w:numPr>
                <w:ilvl w:val="0"/>
                <w:numId w:val="0"/>
              </w:numPr>
              <w:rPr>
                <w:rFonts w:cstheme="minorHAnsi"/>
                <w:b/>
                <w:color w:val="auto"/>
                <w:sz w:val="20"/>
                <w:szCs w:val="20"/>
              </w:rPr>
            </w:pPr>
            <w:r w:rsidRPr="00B14BE5">
              <w:rPr>
                <w:rFonts w:cstheme="minorHAnsi"/>
                <w:b/>
                <w:color w:val="auto"/>
                <w:sz w:val="20"/>
                <w:szCs w:val="20"/>
              </w:rPr>
              <w:t>Non</w:t>
            </w:r>
            <w:r w:rsidR="00153864" w:rsidRPr="00B14BE5">
              <w:rPr>
                <w:rFonts w:cstheme="minorHAnsi"/>
                <w:b/>
                <w:color w:val="auto"/>
                <w:sz w:val="20"/>
                <w:szCs w:val="20"/>
              </w:rPr>
              <w:t>-</w:t>
            </w:r>
            <w:r w:rsidRPr="00B14BE5">
              <w:rPr>
                <w:rFonts w:cstheme="minorHAnsi"/>
                <w:b/>
                <w:color w:val="auto"/>
                <w:sz w:val="20"/>
                <w:szCs w:val="20"/>
              </w:rPr>
              <w:t>Financial</w:t>
            </w:r>
            <w:r w:rsidR="00CF1102" w:rsidRPr="00B14BE5">
              <w:rPr>
                <w:rFonts w:cstheme="minorHAnsi"/>
                <w:b/>
                <w:color w:val="auto"/>
                <w:sz w:val="20"/>
                <w:szCs w:val="20"/>
              </w:rPr>
              <w:t>:</w:t>
            </w:r>
          </w:p>
          <w:p w14:paraId="4D7EAB8B" w14:textId="6319738A" w:rsidR="002F26CA" w:rsidRPr="00B14BE5" w:rsidRDefault="00777208" w:rsidP="004909FB">
            <w:pPr>
              <w:pStyle w:val="Subtitle"/>
              <w:rPr>
                <w:rFonts w:cstheme="minorHAnsi"/>
                <w:noProof/>
                <w:color w:val="auto"/>
                <w:sz w:val="20"/>
                <w:szCs w:val="20"/>
              </w:rPr>
            </w:pPr>
            <w:r w:rsidRPr="00B14BE5">
              <w:rPr>
                <w:rFonts w:cstheme="minorHAnsi"/>
                <w:noProof/>
                <w:color w:val="auto"/>
                <w:sz w:val="20"/>
                <w:szCs w:val="20"/>
              </w:rPr>
              <w:t xml:space="preserve">People Management of the </w:t>
            </w:r>
            <w:r w:rsidR="005A4037" w:rsidRPr="00B14BE5">
              <w:rPr>
                <w:rFonts w:cstheme="minorHAnsi"/>
                <w:noProof/>
                <w:color w:val="auto"/>
                <w:sz w:val="20"/>
                <w:szCs w:val="20"/>
              </w:rPr>
              <w:t>Paralegal</w:t>
            </w:r>
          </w:p>
          <w:p w14:paraId="5FC47F1A" w14:textId="1B16A9F7" w:rsidR="00C268F3" w:rsidRPr="00B14BE5" w:rsidRDefault="00C268F3" w:rsidP="004909FB">
            <w:pPr>
              <w:pStyle w:val="Subtitle"/>
              <w:rPr>
                <w:rFonts w:cstheme="minorHAnsi"/>
                <w:noProof/>
                <w:color w:val="auto"/>
                <w:sz w:val="20"/>
                <w:szCs w:val="20"/>
              </w:rPr>
            </w:pPr>
            <w:r w:rsidRPr="00B14BE5">
              <w:rPr>
                <w:rFonts w:cstheme="minorHAnsi"/>
                <w:noProof/>
                <w:color w:val="auto"/>
                <w:sz w:val="20"/>
                <w:szCs w:val="20"/>
              </w:rPr>
              <w:t>Health and Safety</w:t>
            </w:r>
          </w:p>
          <w:p w14:paraId="037F6493" w14:textId="2FAFDB44" w:rsidR="00CF1102" w:rsidRPr="00B14BE5" w:rsidRDefault="008153B9" w:rsidP="00AF1ABD">
            <w:pPr>
              <w:pStyle w:val="Subtitle"/>
              <w:rPr>
                <w:rFonts w:cstheme="minorHAnsi"/>
                <w:noProof/>
                <w:color w:val="auto"/>
                <w:sz w:val="20"/>
                <w:szCs w:val="20"/>
              </w:rPr>
            </w:pPr>
            <w:r w:rsidRPr="00B14BE5">
              <w:rPr>
                <w:rFonts w:cstheme="minorHAnsi"/>
                <w:noProof/>
                <w:color w:val="auto"/>
                <w:sz w:val="20"/>
                <w:szCs w:val="20"/>
              </w:rPr>
              <w:t>Per</w:t>
            </w:r>
            <w:r w:rsidR="00177F90" w:rsidRPr="00B14BE5">
              <w:rPr>
                <w:rFonts w:cstheme="minorHAnsi"/>
                <w:noProof/>
                <w:color w:val="auto"/>
                <w:sz w:val="20"/>
                <w:szCs w:val="20"/>
              </w:rPr>
              <w:t>form</w:t>
            </w:r>
            <w:r w:rsidRPr="00B14BE5">
              <w:rPr>
                <w:rFonts w:cstheme="minorHAnsi"/>
                <w:noProof/>
                <w:color w:val="auto"/>
                <w:sz w:val="20"/>
                <w:szCs w:val="20"/>
              </w:rPr>
              <w:t xml:space="preserve">ance management </w:t>
            </w:r>
            <w:r w:rsidR="004909FB" w:rsidRPr="00B14BE5">
              <w:rPr>
                <w:rFonts w:cstheme="minorHAnsi"/>
                <w:noProof/>
                <w:color w:val="auto"/>
                <w:sz w:val="20"/>
                <w:szCs w:val="20"/>
              </w:rPr>
              <w:t>a</w:t>
            </w:r>
            <w:r w:rsidRPr="00B14BE5">
              <w:rPr>
                <w:rFonts w:cstheme="minorHAnsi"/>
                <w:noProof/>
                <w:color w:val="auto"/>
                <w:sz w:val="20"/>
                <w:szCs w:val="20"/>
              </w:rPr>
              <w:t>nd reporting</w:t>
            </w:r>
          </w:p>
          <w:p w14:paraId="10A316F7" w14:textId="28C073EB" w:rsidR="00CF1102" w:rsidRPr="00B14BE5" w:rsidRDefault="002040D1" w:rsidP="004909FB">
            <w:pPr>
              <w:pStyle w:val="Subtitle"/>
              <w:rPr>
                <w:rFonts w:cstheme="minorHAnsi"/>
                <w:color w:val="auto"/>
                <w:sz w:val="20"/>
                <w:szCs w:val="20"/>
              </w:rPr>
            </w:pPr>
            <w:r w:rsidRPr="00B14BE5">
              <w:rPr>
                <w:rFonts w:cstheme="minorHAnsi"/>
                <w:b/>
                <w:color w:val="auto"/>
                <w:sz w:val="20"/>
                <w:szCs w:val="20"/>
              </w:rPr>
              <w:t>Reports to</w:t>
            </w:r>
            <w:r w:rsidR="00CF1102" w:rsidRPr="00B14BE5">
              <w:rPr>
                <w:rFonts w:cstheme="minorHAnsi"/>
                <w:b/>
                <w:color w:val="auto"/>
                <w:sz w:val="20"/>
                <w:szCs w:val="20"/>
              </w:rPr>
              <w:t>:</w:t>
            </w:r>
            <w:r w:rsidRPr="00B14BE5">
              <w:rPr>
                <w:rFonts w:cstheme="minorHAnsi"/>
                <w:color w:val="auto"/>
                <w:sz w:val="20"/>
                <w:szCs w:val="20"/>
              </w:rPr>
              <w:t xml:space="preserve"> </w:t>
            </w:r>
          </w:p>
          <w:p w14:paraId="095A4699" w14:textId="6016DA32" w:rsidR="006748BA" w:rsidRPr="00B14BE5" w:rsidRDefault="00120371" w:rsidP="004909FB">
            <w:pPr>
              <w:pStyle w:val="Subtitle"/>
              <w:rPr>
                <w:rFonts w:cstheme="minorHAnsi"/>
                <w:color w:val="auto"/>
                <w:sz w:val="20"/>
                <w:szCs w:val="20"/>
              </w:rPr>
            </w:pPr>
            <w:r>
              <w:rPr>
                <w:rFonts w:cstheme="minorHAnsi"/>
                <w:color w:val="auto"/>
                <w:sz w:val="20"/>
                <w:szCs w:val="20"/>
              </w:rPr>
              <w:lastRenderedPageBreak/>
              <w:t xml:space="preserve">General Counsel </w:t>
            </w:r>
          </w:p>
          <w:p w14:paraId="0444D64E" w14:textId="77777777" w:rsidR="00CF1102" w:rsidRPr="00B14BE5" w:rsidRDefault="00CF1102" w:rsidP="00CF1102">
            <w:pPr>
              <w:rPr>
                <w:rFonts w:asciiTheme="minorHAnsi" w:hAnsiTheme="minorHAnsi" w:cstheme="minorHAnsi"/>
                <w:sz w:val="20"/>
                <w:szCs w:val="20"/>
              </w:rPr>
            </w:pPr>
          </w:p>
          <w:p w14:paraId="67530A09" w14:textId="7A2BC985" w:rsidR="00F733E1" w:rsidRPr="00B14BE5" w:rsidRDefault="002040D1" w:rsidP="004909FB">
            <w:pPr>
              <w:pStyle w:val="Subtitle"/>
              <w:rPr>
                <w:rFonts w:cstheme="minorHAnsi"/>
                <w:b/>
                <w:color w:val="auto"/>
                <w:sz w:val="20"/>
                <w:szCs w:val="20"/>
              </w:rPr>
            </w:pPr>
            <w:r w:rsidRPr="00B14BE5">
              <w:rPr>
                <w:rFonts w:cstheme="minorHAnsi"/>
                <w:b/>
                <w:color w:val="auto"/>
                <w:sz w:val="20"/>
                <w:szCs w:val="20"/>
              </w:rPr>
              <w:t>Relationships</w:t>
            </w:r>
            <w:r w:rsidR="00C91774" w:rsidRPr="00B14BE5">
              <w:rPr>
                <w:rFonts w:cstheme="minorHAnsi"/>
                <w:b/>
                <w:color w:val="auto"/>
                <w:sz w:val="20"/>
                <w:szCs w:val="20"/>
              </w:rPr>
              <w:t xml:space="preserve"> </w:t>
            </w:r>
            <w:r w:rsidRPr="00B14BE5">
              <w:rPr>
                <w:rFonts w:cstheme="minorHAnsi"/>
                <w:b/>
                <w:color w:val="auto"/>
                <w:sz w:val="20"/>
                <w:szCs w:val="20"/>
              </w:rPr>
              <w:t>Internal</w:t>
            </w:r>
            <w:r w:rsidR="00CF1102" w:rsidRPr="00B14BE5">
              <w:rPr>
                <w:rFonts w:cstheme="minorHAnsi"/>
                <w:b/>
                <w:color w:val="auto"/>
                <w:sz w:val="20"/>
                <w:szCs w:val="20"/>
              </w:rPr>
              <w:t>:</w:t>
            </w:r>
            <w:r w:rsidR="00F733E1" w:rsidRPr="00B14BE5">
              <w:rPr>
                <w:rFonts w:cstheme="minorHAnsi"/>
                <w:b/>
                <w:color w:val="auto"/>
                <w:sz w:val="20"/>
                <w:szCs w:val="20"/>
              </w:rPr>
              <w:t xml:space="preserve"> </w:t>
            </w:r>
          </w:p>
          <w:p w14:paraId="7D485C1C" w14:textId="57E17D6F" w:rsidR="00CF1102" w:rsidRPr="00B14BE5" w:rsidRDefault="00120371" w:rsidP="00CF1102">
            <w:pPr>
              <w:pStyle w:val="Subtitle"/>
              <w:rPr>
                <w:rFonts w:cstheme="minorHAnsi"/>
                <w:noProof/>
                <w:color w:val="auto"/>
                <w:sz w:val="20"/>
                <w:szCs w:val="20"/>
              </w:rPr>
            </w:pPr>
            <w:r>
              <w:rPr>
                <w:rFonts w:cstheme="minorHAnsi"/>
                <w:noProof/>
                <w:color w:val="auto"/>
                <w:sz w:val="20"/>
                <w:szCs w:val="20"/>
              </w:rPr>
              <w:t xml:space="preserve"> </w:t>
            </w:r>
            <w:r w:rsidR="00C268F3" w:rsidRPr="00B14BE5">
              <w:rPr>
                <w:rFonts w:cstheme="minorHAnsi"/>
                <w:noProof/>
                <w:color w:val="auto"/>
                <w:sz w:val="20"/>
                <w:szCs w:val="20"/>
              </w:rPr>
              <w:t>Heads</w:t>
            </w:r>
            <w:r w:rsidR="003C422B" w:rsidRPr="00B14BE5">
              <w:rPr>
                <w:rFonts w:cstheme="minorHAnsi"/>
                <w:noProof/>
                <w:color w:val="auto"/>
                <w:sz w:val="20"/>
                <w:szCs w:val="20"/>
              </w:rPr>
              <w:t xml:space="preserve"> of Service, Portf</w:t>
            </w:r>
            <w:r w:rsidR="003D498A" w:rsidRPr="00B14BE5">
              <w:rPr>
                <w:rFonts w:cstheme="minorHAnsi"/>
                <w:noProof/>
                <w:color w:val="auto"/>
                <w:sz w:val="20"/>
                <w:szCs w:val="20"/>
              </w:rPr>
              <w:t>olio Managers and other LGPSC Staff.</w:t>
            </w:r>
          </w:p>
          <w:p w14:paraId="76F0D410" w14:textId="77777777" w:rsidR="00CF1102" w:rsidRPr="00B14BE5" w:rsidRDefault="00CF1102" w:rsidP="00CF1102">
            <w:pPr>
              <w:rPr>
                <w:rFonts w:asciiTheme="minorHAnsi" w:hAnsiTheme="minorHAnsi" w:cstheme="minorHAnsi"/>
                <w:sz w:val="20"/>
                <w:szCs w:val="20"/>
              </w:rPr>
            </w:pPr>
          </w:p>
          <w:p w14:paraId="3C0B2C9B" w14:textId="77777777" w:rsidR="00CF1102" w:rsidRPr="00B14BE5" w:rsidRDefault="00CF1102" w:rsidP="004909FB">
            <w:pPr>
              <w:pStyle w:val="Subtitle"/>
              <w:rPr>
                <w:rFonts w:cstheme="minorHAnsi"/>
                <w:b/>
                <w:color w:val="auto"/>
                <w:sz w:val="20"/>
                <w:szCs w:val="20"/>
              </w:rPr>
            </w:pPr>
            <w:r w:rsidRPr="00B14BE5">
              <w:rPr>
                <w:rFonts w:cstheme="minorHAnsi"/>
                <w:b/>
                <w:color w:val="auto"/>
                <w:sz w:val="20"/>
                <w:szCs w:val="20"/>
              </w:rPr>
              <w:t>Relationship External:</w:t>
            </w:r>
          </w:p>
          <w:p w14:paraId="72ECBBF9" w14:textId="428938E5" w:rsidR="00343E1C" w:rsidRPr="00B14BE5" w:rsidRDefault="00C268F3" w:rsidP="004909FB">
            <w:pPr>
              <w:pStyle w:val="Subtitle"/>
              <w:rPr>
                <w:rFonts w:cstheme="minorHAnsi"/>
                <w:color w:val="auto"/>
                <w:sz w:val="20"/>
                <w:szCs w:val="20"/>
              </w:rPr>
            </w:pPr>
            <w:r w:rsidRPr="001B48D6">
              <w:rPr>
                <w:rFonts w:cstheme="minorHAnsi"/>
                <w:color w:val="auto"/>
                <w:sz w:val="20"/>
                <w:szCs w:val="20"/>
              </w:rPr>
              <w:t>Partners</w:t>
            </w:r>
            <w:r w:rsidR="006B2B71" w:rsidRPr="001B48D6">
              <w:rPr>
                <w:rFonts w:cstheme="minorHAnsi"/>
                <w:color w:val="auto"/>
                <w:sz w:val="20"/>
                <w:szCs w:val="20"/>
              </w:rPr>
              <w:t>,</w:t>
            </w:r>
            <w:r w:rsidR="001B48D6">
              <w:rPr>
                <w:rFonts w:cstheme="minorHAnsi"/>
                <w:color w:val="auto"/>
                <w:sz w:val="20"/>
                <w:szCs w:val="20"/>
              </w:rPr>
              <w:t xml:space="preserve"> Shareholders,</w:t>
            </w:r>
            <w:r w:rsidR="006B2B71" w:rsidRPr="001B48D6">
              <w:rPr>
                <w:rFonts w:cstheme="minorHAnsi"/>
                <w:color w:val="auto"/>
                <w:sz w:val="20"/>
                <w:szCs w:val="20"/>
              </w:rPr>
              <w:t xml:space="preserve"> </w:t>
            </w:r>
            <w:r w:rsidRPr="001B48D6">
              <w:rPr>
                <w:rFonts w:cstheme="minorHAnsi"/>
                <w:color w:val="auto"/>
                <w:sz w:val="20"/>
                <w:szCs w:val="20"/>
              </w:rPr>
              <w:t>Agencies</w:t>
            </w:r>
            <w:r w:rsidR="006B2B71" w:rsidRPr="001B48D6">
              <w:rPr>
                <w:rFonts w:cstheme="minorHAnsi"/>
                <w:color w:val="auto"/>
                <w:sz w:val="20"/>
                <w:szCs w:val="20"/>
              </w:rPr>
              <w:t xml:space="preserve">, </w:t>
            </w:r>
            <w:r w:rsidRPr="001B48D6">
              <w:rPr>
                <w:rFonts w:cstheme="minorHAnsi"/>
                <w:color w:val="auto"/>
                <w:sz w:val="20"/>
                <w:szCs w:val="20"/>
              </w:rPr>
              <w:t>Suppliers</w:t>
            </w:r>
            <w:r w:rsidR="006B2B71" w:rsidRPr="001B48D6">
              <w:rPr>
                <w:rFonts w:cstheme="minorHAnsi"/>
                <w:color w:val="auto"/>
                <w:sz w:val="20"/>
                <w:szCs w:val="20"/>
              </w:rPr>
              <w:t xml:space="preserve">, </w:t>
            </w:r>
            <w:r w:rsidR="00343E1C" w:rsidRPr="001B48D6">
              <w:rPr>
                <w:rFonts w:cstheme="minorHAnsi"/>
                <w:color w:val="auto"/>
                <w:sz w:val="20"/>
                <w:szCs w:val="20"/>
              </w:rPr>
              <w:t>Legal</w:t>
            </w:r>
            <w:r w:rsidR="00177F90" w:rsidRPr="001B48D6">
              <w:rPr>
                <w:rFonts w:cstheme="minorHAnsi"/>
                <w:color w:val="auto"/>
                <w:sz w:val="20"/>
                <w:szCs w:val="20"/>
              </w:rPr>
              <w:t>, Brokers</w:t>
            </w:r>
            <w:r w:rsidR="002D1559" w:rsidRPr="001B48D6">
              <w:rPr>
                <w:rFonts w:cstheme="minorHAnsi"/>
                <w:color w:val="auto"/>
                <w:sz w:val="20"/>
                <w:szCs w:val="20"/>
              </w:rPr>
              <w:t>, Research providers</w:t>
            </w:r>
            <w:r w:rsidR="001B48D6">
              <w:rPr>
                <w:rFonts w:cstheme="minorHAnsi"/>
                <w:color w:val="auto"/>
                <w:sz w:val="20"/>
                <w:szCs w:val="20"/>
              </w:rPr>
              <w:t>.</w:t>
            </w:r>
          </w:p>
        </w:tc>
        <w:tc>
          <w:tcPr>
            <w:tcW w:w="4482" w:type="dxa"/>
            <w:gridSpan w:val="2"/>
            <w:shd w:val="clear" w:color="auto" w:fill="auto"/>
          </w:tcPr>
          <w:p w14:paraId="052074EA" w14:textId="67C6DA1A" w:rsidR="004909FB" w:rsidRPr="00B14BE5" w:rsidRDefault="004909FB" w:rsidP="004909FB">
            <w:pPr>
              <w:pStyle w:val="Subtitle"/>
              <w:rPr>
                <w:rFonts w:cstheme="minorHAnsi"/>
                <w:b/>
                <w:color w:val="auto"/>
                <w:sz w:val="20"/>
                <w:szCs w:val="20"/>
              </w:rPr>
            </w:pPr>
            <w:r w:rsidRPr="00B14BE5">
              <w:rPr>
                <w:rFonts w:cstheme="minorHAnsi"/>
                <w:b/>
                <w:color w:val="auto"/>
                <w:sz w:val="20"/>
                <w:szCs w:val="20"/>
              </w:rPr>
              <w:lastRenderedPageBreak/>
              <w:t>Outcomes</w:t>
            </w:r>
            <w:r w:rsidR="00CF1102" w:rsidRPr="00B14BE5">
              <w:rPr>
                <w:rFonts w:cstheme="minorHAnsi"/>
                <w:b/>
                <w:color w:val="auto"/>
                <w:sz w:val="20"/>
                <w:szCs w:val="20"/>
              </w:rPr>
              <w:t>:</w:t>
            </w:r>
          </w:p>
          <w:p w14:paraId="22CAE284" w14:textId="650E95FB" w:rsidR="005A4037" w:rsidRPr="00B14BE5" w:rsidRDefault="005A4037" w:rsidP="00B14BE5">
            <w:pPr>
              <w:pStyle w:val="ListParagraph"/>
              <w:numPr>
                <w:ilvl w:val="0"/>
                <w:numId w:val="34"/>
              </w:numPr>
              <w:spacing w:after="160" w:line="259" w:lineRule="auto"/>
              <w:ind w:left="391"/>
              <w:rPr>
                <w:rFonts w:asciiTheme="minorHAnsi" w:hAnsiTheme="minorHAnsi" w:cstheme="minorHAnsi"/>
                <w:sz w:val="20"/>
                <w:szCs w:val="20"/>
              </w:rPr>
            </w:pPr>
            <w:r w:rsidRPr="00B14BE5">
              <w:rPr>
                <w:rFonts w:asciiTheme="minorHAnsi" w:hAnsiTheme="minorHAnsi" w:cstheme="minorHAnsi"/>
                <w:sz w:val="20"/>
                <w:szCs w:val="20"/>
              </w:rPr>
              <w:t xml:space="preserve">Provide legal advice to the </w:t>
            </w:r>
            <w:r w:rsidR="00630B95">
              <w:rPr>
                <w:rFonts w:asciiTheme="minorHAnsi" w:hAnsiTheme="minorHAnsi" w:cstheme="minorHAnsi"/>
                <w:sz w:val="20"/>
                <w:szCs w:val="20"/>
              </w:rPr>
              <w:t xml:space="preserve">business </w:t>
            </w:r>
            <w:r w:rsidRPr="00B14BE5">
              <w:rPr>
                <w:rFonts w:asciiTheme="minorHAnsi" w:hAnsiTheme="minorHAnsi" w:cstheme="minorHAnsi"/>
                <w:sz w:val="20"/>
                <w:szCs w:val="20"/>
              </w:rPr>
              <w:t>team</w:t>
            </w:r>
            <w:r w:rsidR="00630B95">
              <w:rPr>
                <w:rFonts w:asciiTheme="minorHAnsi" w:hAnsiTheme="minorHAnsi" w:cstheme="minorHAnsi"/>
                <w:sz w:val="20"/>
                <w:szCs w:val="20"/>
              </w:rPr>
              <w:t xml:space="preserve">s in respect of </w:t>
            </w:r>
            <w:r w:rsidRPr="00B14BE5">
              <w:rPr>
                <w:rFonts w:asciiTheme="minorHAnsi" w:hAnsiTheme="minorHAnsi" w:cstheme="minorHAnsi"/>
                <w:sz w:val="20"/>
                <w:szCs w:val="20"/>
              </w:rPr>
              <w:t>all asset classes managed by LGPS Central and the corporate structure</w:t>
            </w:r>
          </w:p>
          <w:p w14:paraId="057E9304" w14:textId="2AC847B2" w:rsidR="005A4037" w:rsidRPr="005266E2" w:rsidRDefault="00630B95" w:rsidP="00884791">
            <w:pPr>
              <w:pStyle w:val="ListParagraph"/>
              <w:numPr>
                <w:ilvl w:val="0"/>
                <w:numId w:val="34"/>
              </w:numPr>
              <w:spacing w:before="100" w:beforeAutospacing="1" w:after="100" w:afterAutospacing="1" w:line="259" w:lineRule="auto"/>
              <w:ind w:left="391"/>
              <w:rPr>
                <w:rFonts w:asciiTheme="minorHAnsi" w:hAnsiTheme="minorHAnsi" w:cstheme="minorHAnsi"/>
                <w:color w:val="000000"/>
                <w:sz w:val="20"/>
                <w:szCs w:val="20"/>
                <w:lang w:eastAsia="en-GB"/>
              </w:rPr>
            </w:pPr>
            <w:r w:rsidRPr="005266E2">
              <w:rPr>
                <w:rFonts w:asciiTheme="minorHAnsi" w:hAnsiTheme="minorHAnsi" w:cstheme="minorHAnsi"/>
                <w:sz w:val="20"/>
                <w:szCs w:val="20"/>
              </w:rPr>
              <w:t xml:space="preserve">Assist in setting </w:t>
            </w:r>
            <w:r w:rsidR="005A4037" w:rsidRPr="00657C69">
              <w:rPr>
                <w:rFonts w:asciiTheme="minorHAnsi" w:hAnsiTheme="minorHAnsi" w:cstheme="minorHAnsi"/>
                <w:sz w:val="20"/>
                <w:szCs w:val="20"/>
              </w:rPr>
              <w:t xml:space="preserve">policies </w:t>
            </w:r>
            <w:r w:rsidRPr="00657C69">
              <w:rPr>
                <w:rFonts w:asciiTheme="minorHAnsi" w:hAnsiTheme="minorHAnsi" w:cstheme="minorHAnsi"/>
                <w:sz w:val="20"/>
                <w:szCs w:val="20"/>
              </w:rPr>
              <w:t xml:space="preserve">and procedures that </w:t>
            </w:r>
            <w:r w:rsidR="005A4037" w:rsidRPr="005266E2">
              <w:rPr>
                <w:rFonts w:asciiTheme="minorHAnsi" w:hAnsiTheme="minorHAnsi" w:cstheme="minorHAnsi"/>
                <w:sz w:val="20"/>
                <w:szCs w:val="20"/>
              </w:rPr>
              <w:t xml:space="preserve">manage the legal impact of external </w:t>
            </w:r>
            <w:r w:rsidR="00884791" w:rsidRPr="005266E2">
              <w:rPr>
                <w:rFonts w:asciiTheme="minorHAnsi" w:hAnsiTheme="minorHAnsi" w:cstheme="minorHAnsi"/>
                <w:sz w:val="20"/>
                <w:szCs w:val="20"/>
              </w:rPr>
              <w:t>factors</w:t>
            </w:r>
            <w:r w:rsidR="00884791" w:rsidRPr="005266E2">
              <w:rPr>
                <w:rFonts w:asciiTheme="minorHAnsi" w:hAnsiTheme="minorHAnsi" w:cstheme="minorHAnsi"/>
                <w:color w:val="000000"/>
                <w:sz w:val="20"/>
                <w:szCs w:val="20"/>
                <w:lang w:eastAsia="en-GB"/>
              </w:rPr>
              <w:t xml:space="preserve"> Provision</w:t>
            </w:r>
            <w:r w:rsidR="005A4037" w:rsidRPr="005266E2">
              <w:rPr>
                <w:rFonts w:asciiTheme="minorHAnsi" w:hAnsiTheme="minorHAnsi" w:cstheme="minorHAnsi"/>
                <w:color w:val="000000"/>
                <w:sz w:val="20"/>
                <w:szCs w:val="20"/>
                <w:lang w:eastAsia="en-GB"/>
              </w:rPr>
              <w:t xml:space="preserve"> of pragmatic, business focused legal advice to seek to mitigate/optimise risk in respect of all matters within remit </w:t>
            </w:r>
            <w:r w:rsidR="00BC2370" w:rsidRPr="005266E2">
              <w:rPr>
                <w:rFonts w:asciiTheme="minorHAnsi" w:hAnsiTheme="minorHAnsi" w:cstheme="minorHAnsi"/>
                <w:color w:val="000000"/>
                <w:sz w:val="20"/>
                <w:szCs w:val="20"/>
                <w:lang w:eastAsia="en-GB"/>
              </w:rPr>
              <w:t xml:space="preserve">illustrating a clear understanding </w:t>
            </w:r>
            <w:r w:rsidR="005A4037" w:rsidRPr="00657C69">
              <w:rPr>
                <w:rFonts w:asciiTheme="minorHAnsi" w:hAnsiTheme="minorHAnsi" w:cstheme="minorHAnsi"/>
                <w:color w:val="000000"/>
                <w:sz w:val="20"/>
                <w:szCs w:val="20"/>
                <w:lang w:eastAsia="en-GB"/>
              </w:rPr>
              <w:t>of legal, financial, regulatory, conduct and reputational risks.</w:t>
            </w:r>
          </w:p>
          <w:p w14:paraId="63DAC5D6" w14:textId="41A4BC13" w:rsidR="005A4037" w:rsidRPr="00B14BE5" w:rsidRDefault="009A0994" w:rsidP="00B14BE5">
            <w:pPr>
              <w:numPr>
                <w:ilvl w:val="0"/>
                <w:numId w:val="34"/>
              </w:numPr>
              <w:spacing w:before="100" w:beforeAutospacing="1" w:after="100" w:afterAutospacing="1"/>
              <w:ind w:left="391"/>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Ensuring</w:t>
            </w:r>
            <w:r w:rsidR="005A4037" w:rsidRPr="00B14BE5">
              <w:rPr>
                <w:rFonts w:asciiTheme="minorHAnsi" w:hAnsiTheme="minorHAnsi" w:cstheme="minorHAnsi"/>
                <w:color w:val="000000"/>
                <w:sz w:val="20"/>
                <w:szCs w:val="20"/>
                <w:lang w:eastAsia="en-GB"/>
              </w:rPr>
              <w:t xml:space="preserve"> relevant internal policies and standards</w:t>
            </w:r>
            <w:r>
              <w:rPr>
                <w:rFonts w:asciiTheme="minorHAnsi" w:hAnsiTheme="minorHAnsi" w:cstheme="minorHAnsi"/>
                <w:color w:val="000000"/>
                <w:sz w:val="20"/>
                <w:szCs w:val="20"/>
                <w:lang w:eastAsia="en-GB"/>
              </w:rPr>
              <w:t xml:space="preserve"> are complied with,</w:t>
            </w:r>
            <w:r w:rsidR="005A4037" w:rsidRPr="00B14BE5">
              <w:rPr>
                <w:rFonts w:asciiTheme="minorHAnsi" w:hAnsiTheme="minorHAnsi" w:cstheme="minorHAnsi"/>
                <w:color w:val="000000"/>
                <w:sz w:val="20"/>
                <w:szCs w:val="20"/>
                <w:lang w:eastAsia="en-GB"/>
              </w:rPr>
              <w:t xml:space="preserve"> manage and provide oversight of legal impact of external factors disputes relating to asset management services and operations.</w:t>
            </w:r>
          </w:p>
          <w:p w14:paraId="5AE48439" w14:textId="364640B9" w:rsidR="005A4037" w:rsidRPr="00B14BE5" w:rsidRDefault="00BC2370" w:rsidP="00B14BE5">
            <w:pPr>
              <w:numPr>
                <w:ilvl w:val="0"/>
                <w:numId w:val="34"/>
              </w:numPr>
              <w:spacing w:before="100" w:beforeAutospacing="1" w:after="100" w:afterAutospacing="1"/>
              <w:ind w:left="391"/>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Assisting in any</w:t>
            </w:r>
            <w:r w:rsidR="005266E2">
              <w:rPr>
                <w:rFonts w:asciiTheme="minorHAnsi" w:hAnsiTheme="minorHAnsi" w:cstheme="minorHAnsi"/>
                <w:color w:val="000000"/>
                <w:sz w:val="20"/>
                <w:szCs w:val="20"/>
                <w:lang w:eastAsia="en-GB"/>
              </w:rPr>
              <w:t xml:space="preserve"> i</w:t>
            </w:r>
            <w:r w:rsidR="005A4037" w:rsidRPr="00B14BE5">
              <w:rPr>
                <w:rFonts w:asciiTheme="minorHAnsi" w:hAnsiTheme="minorHAnsi" w:cstheme="minorHAnsi"/>
                <w:color w:val="000000"/>
                <w:sz w:val="20"/>
                <w:szCs w:val="20"/>
                <w:lang w:eastAsia="en-GB"/>
              </w:rPr>
              <w:t>nput to relevant risk management forums including inputs from stakeholders and sharing outputs, engagement in industry bodies, engaging with regulators and government and supporting responses to consultations and proposed legislative change.</w:t>
            </w:r>
          </w:p>
          <w:p w14:paraId="0BB1649D" w14:textId="60733840" w:rsidR="005A4037" w:rsidRDefault="005266E2" w:rsidP="00B14BE5">
            <w:pPr>
              <w:numPr>
                <w:ilvl w:val="0"/>
                <w:numId w:val="34"/>
              </w:numPr>
              <w:spacing w:before="100" w:beforeAutospacing="1" w:after="100" w:afterAutospacing="1"/>
              <w:ind w:left="391"/>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 xml:space="preserve">Supporting General </w:t>
            </w:r>
            <w:r w:rsidR="00884791">
              <w:rPr>
                <w:rFonts w:asciiTheme="minorHAnsi" w:hAnsiTheme="minorHAnsi" w:cstheme="minorHAnsi"/>
                <w:color w:val="000000"/>
                <w:sz w:val="20"/>
                <w:szCs w:val="20"/>
                <w:lang w:eastAsia="en-GB"/>
              </w:rPr>
              <w:t>Counsel in</w:t>
            </w:r>
            <w:r>
              <w:rPr>
                <w:rFonts w:asciiTheme="minorHAnsi" w:hAnsiTheme="minorHAnsi" w:cstheme="minorHAnsi"/>
                <w:color w:val="000000"/>
                <w:sz w:val="20"/>
                <w:szCs w:val="20"/>
                <w:lang w:eastAsia="en-GB"/>
              </w:rPr>
              <w:t xml:space="preserve"> all aspects of w</w:t>
            </w:r>
            <w:r w:rsidR="005A4037" w:rsidRPr="00B14BE5">
              <w:rPr>
                <w:rFonts w:asciiTheme="minorHAnsi" w:hAnsiTheme="minorHAnsi" w:cstheme="minorHAnsi"/>
                <w:color w:val="000000"/>
                <w:sz w:val="20"/>
                <w:szCs w:val="20"/>
                <w:lang w:eastAsia="en-GB"/>
              </w:rPr>
              <w:t>ork with a high degree of independence and autonomy.</w:t>
            </w:r>
          </w:p>
          <w:p w14:paraId="7C7EC626" w14:textId="2457A710" w:rsidR="00657C69" w:rsidRPr="00B14BE5" w:rsidRDefault="00657C69" w:rsidP="00B14BE5">
            <w:pPr>
              <w:numPr>
                <w:ilvl w:val="0"/>
                <w:numId w:val="34"/>
              </w:numPr>
              <w:spacing w:before="100" w:beforeAutospacing="1" w:after="100" w:afterAutospacing="1"/>
              <w:ind w:left="391"/>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Support in the mentoring/coaching of the trainee solicitor;</w:t>
            </w:r>
          </w:p>
          <w:p w14:paraId="2F6D8FB6" w14:textId="77777777" w:rsidR="005A4037" w:rsidRPr="00B14BE5" w:rsidRDefault="005A4037" w:rsidP="00B14BE5">
            <w:pPr>
              <w:pStyle w:val="ListParagraph"/>
              <w:numPr>
                <w:ilvl w:val="0"/>
                <w:numId w:val="34"/>
              </w:numPr>
              <w:spacing w:after="160" w:line="259" w:lineRule="auto"/>
              <w:ind w:left="391"/>
              <w:rPr>
                <w:rFonts w:asciiTheme="minorHAnsi" w:hAnsiTheme="minorHAnsi" w:cstheme="minorHAnsi"/>
                <w:sz w:val="20"/>
                <w:szCs w:val="20"/>
              </w:rPr>
            </w:pPr>
            <w:r w:rsidRPr="00B14BE5">
              <w:rPr>
                <w:rFonts w:asciiTheme="minorHAnsi" w:hAnsiTheme="minorHAnsi" w:cstheme="minorHAnsi"/>
                <w:sz w:val="20"/>
                <w:szCs w:val="20"/>
              </w:rPr>
              <w:lastRenderedPageBreak/>
              <w:t>Anticipate issues and estimate legal risks strategically</w:t>
            </w:r>
          </w:p>
          <w:p w14:paraId="3C33C6FB" w14:textId="54F4F7A9" w:rsidR="005A4037" w:rsidRPr="00B14BE5" w:rsidRDefault="005A4037" w:rsidP="00B14BE5">
            <w:pPr>
              <w:pStyle w:val="ListParagraph"/>
              <w:numPr>
                <w:ilvl w:val="0"/>
                <w:numId w:val="34"/>
              </w:numPr>
              <w:spacing w:after="160" w:line="259" w:lineRule="auto"/>
              <w:ind w:left="391"/>
              <w:rPr>
                <w:rFonts w:asciiTheme="minorHAnsi" w:hAnsiTheme="minorHAnsi" w:cstheme="minorHAnsi"/>
                <w:sz w:val="20"/>
                <w:szCs w:val="20"/>
              </w:rPr>
            </w:pPr>
            <w:r w:rsidRPr="00B14BE5">
              <w:rPr>
                <w:rFonts w:asciiTheme="minorHAnsi" w:hAnsiTheme="minorHAnsi" w:cstheme="minorHAnsi"/>
                <w:sz w:val="20"/>
                <w:szCs w:val="20"/>
              </w:rPr>
              <w:t>Base decision</w:t>
            </w:r>
            <w:r w:rsidR="00B14BE5">
              <w:rPr>
                <w:rFonts w:asciiTheme="minorHAnsi" w:hAnsiTheme="minorHAnsi" w:cstheme="minorHAnsi"/>
                <w:sz w:val="20"/>
                <w:szCs w:val="20"/>
              </w:rPr>
              <w:t>-</w:t>
            </w:r>
            <w:r w:rsidRPr="00B14BE5">
              <w:rPr>
                <w:rFonts w:asciiTheme="minorHAnsi" w:hAnsiTheme="minorHAnsi" w:cstheme="minorHAnsi"/>
                <w:sz w:val="20"/>
                <w:szCs w:val="20"/>
              </w:rPr>
              <w:t>making process on ethics and integrity</w:t>
            </w:r>
          </w:p>
          <w:p w14:paraId="29655F68" w14:textId="77777777" w:rsidR="005A4037" w:rsidRPr="00B14BE5" w:rsidRDefault="005A4037" w:rsidP="00B14BE5">
            <w:pPr>
              <w:pStyle w:val="ListParagraph"/>
              <w:numPr>
                <w:ilvl w:val="0"/>
                <w:numId w:val="34"/>
              </w:numPr>
              <w:spacing w:after="160" w:line="259" w:lineRule="auto"/>
              <w:ind w:left="391"/>
              <w:rPr>
                <w:rFonts w:asciiTheme="minorHAnsi" w:hAnsiTheme="minorHAnsi" w:cstheme="minorHAnsi"/>
                <w:sz w:val="20"/>
                <w:szCs w:val="20"/>
              </w:rPr>
            </w:pPr>
            <w:r w:rsidRPr="00B14BE5">
              <w:rPr>
                <w:rFonts w:asciiTheme="minorHAnsi" w:hAnsiTheme="minorHAnsi" w:cstheme="minorHAnsi"/>
                <w:sz w:val="20"/>
                <w:szCs w:val="20"/>
              </w:rPr>
              <w:t>Create associations of trust and respect with key internal and external stakeholders</w:t>
            </w:r>
          </w:p>
          <w:p w14:paraId="3109D28D" w14:textId="77777777" w:rsidR="005A4037" w:rsidRPr="00B14BE5" w:rsidRDefault="005A4037" w:rsidP="00B14BE5">
            <w:pPr>
              <w:pStyle w:val="ListParagraph"/>
              <w:numPr>
                <w:ilvl w:val="0"/>
                <w:numId w:val="34"/>
              </w:numPr>
              <w:spacing w:after="160" w:line="259" w:lineRule="auto"/>
              <w:ind w:left="391"/>
              <w:rPr>
                <w:rFonts w:asciiTheme="minorHAnsi" w:hAnsiTheme="minorHAnsi" w:cstheme="minorHAnsi"/>
                <w:sz w:val="20"/>
                <w:szCs w:val="20"/>
              </w:rPr>
            </w:pPr>
            <w:r w:rsidRPr="00B14BE5">
              <w:rPr>
                <w:rFonts w:asciiTheme="minorHAnsi" w:hAnsiTheme="minorHAnsi" w:cstheme="minorHAnsi"/>
                <w:sz w:val="20"/>
                <w:szCs w:val="20"/>
              </w:rPr>
              <w:t>Negotiate with external parties (regulators, external counsel, politicians, clients) as appropriate</w:t>
            </w:r>
          </w:p>
          <w:p w14:paraId="0F4DAE07" w14:textId="77777777" w:rsidR="009A0994" w:rsidRDefault="005A4037" w:rsidP="009A0994">
            <w:pPr>
              <w:pStyle w:val="ListParagraph"/>
              <w:numPr>
                <w:ilvl w:val="0"/>
                <w:numId w:val="34"/>
              </w:numPr>
              <w:spacing w:after="160" w:line="259" w:lineRule="auto"/>
              <w:ind w:left="391"/>
              <w:rPr>
                <w:rFonts w:asciiTheme="minorHAnsi" w:hAnsiTheme="minorHAnsi" w:cstheme="minorHAnsi"/>
                <w:sz w:val="20"/>
                <w:szCs w:val="20"/>
              </w:rPr>
            </w:pPr>
            <w:r w:rsidRPr="00B14BE5">
              <w:rPr>
                <w:rFonts w:asciiTheme="minorHAnsi" w:hAnsiTheme="minorHAnsi" w:cstheme="minorHAnsi"/>
                <w:sz w:val="20"/>
                <w:szCs w:val="20"/>
              </w:rPr>
              <w:t>Identify need for external advice; specify and manage delivery of such advice</w:t>
            </w:r>
          </w:p>
          <w:p w14:paraId="7A6219EB" w14:textId="3143C0F1" w:rsidR="005A4037" w:rsidRPr="009A0994" w:rsidRDefault="005A4037" w:rsidP="009A0994">
            <w:pPr>
              <w:pStyle w:val="ListParagraph"/>
              <w:numPr>
                <w:ilvl w:val="0"/>
                <w:numId w:val="34"/>
              </w:numPr>
              <w:spacing w:after="160" w:line="259" w:lineRule="auto"/>
              <w:ind w:left="391"/>
              <w:rPr>
                <w:rFonts w:asciiTheme="minorHAnsi" w:hAnsiTheme="minorHAnsi" w:cstheme="minorHAnsi"/>
                <w:sz w:val="20"/>
                <w:szCs w:val="20"/>
              </w:rPr>
            </w:pPr>
            <w:r w:rsidRPr="009A0994">
              <w:rPr>
                <w:rFonts w:asciiTheme="minorHAnsi" w:hAnsiTheme="minorHAnsi" w:cstheme="minorHAnsi"/>
                <w:color w:val="000000"/>
                <w:sz w:val="20"/>
                <w:szCs w:val="20"/>
                <w:lang w:eastAsia="en-GB"/>
              </w:rPr>
              <w:t>Dealing with company secretarial matters</w:t>
            </w:r>
          </w:p>
          <w:p w14:paraId="4DD87A52" w14:textId="77777777" w:rsidR="005A4037" w:rsidRPr="00B14BE5" w:rsidRDefault="005A4037" w:rsidP="00B14BE5">
            <w:pPr>
              <w:numPr>
                <w:ilvl w:val="0"/>
                <w:numId w:val="34"/>
              </w:numPr>
              <w:spacing w:before="100" w:beforeAutospacing="1" w:after="100" w:afterAutospacing="1"/>
              <w:ind w:left="391"/>
              <w:rPr>
                <w:rFonts w:asciiTheme="minorHAnsi" w:hAnsiTheme="minorHAnsi" w:cstheme="minorHAnsi"/>
                <w:color w:val="000000"/>
                <w:sz w:val="20"/>
                <w:szCs w:val="20"/>
                <w:lang w:eastAsia="en-GB"/>
              </w:rPr>
            </w:pPr>
            <w:r w:rsidRPr="00B14BE5">
              <w:rPr>
                <w:rFonts w:asciiTheme="minorHAnsi" w:hAnsiTheme="minorHAnsi" w:cstheme="minorHAnsi"/>
                <w:color w:val="000000"/>
                <w:sz w:val="20"/>
                <w:szCs w:val="20"/>
                <w:lang w:eastAsia="en-GB"/>
              </w:rPr>
              <w:t>Handling ad hoc queries from the business, supporting the deal teams and managing contentious issues.</w:t>
            </w:r>
          </w:p>
          <w:p w14:paraId="63A1384B" w14:textId="5544F2AB" w:rsidR="006B10F6" w:rsidRPr="00B14BE5" w:rsidRDefault="006B10F6" w:rsidP="004909FB">
            <w:pPr>
              <w:numPr>
                <w:ilvl w:val="0"/>
                <w:numId w:val="34"/>
              </w:numPr>
              <w:spacing w:before="100" w:beforeAutospacing="1" w:after="100" w:afterAutospacing="1"/>
              <w:ind w:left="391"/>
              <w:rPr>
                <w:rFonts w:asciiTheme="minorHAnsi" w:hAnsiTheme="minorHAnsi" w:cstheme="minorHAnsi"/>
                <w:color w:val="000000"/>
                <w:sz w:val="20"/>
                <w:szCs w:val="20"/>
                <w:lang w:eastAsia="en-GB"/>
              </w:rPr>
            </w:pPr>
          </w:p>
        </w:tc>
        <w:tc>
          <w:tcPr>
            <w:tcW w:w="4775" w:type="dxa"/>
            <w:gridSpan w:val="2"/>
            <w:shd w:val="clear" w:color="auto" w:fill="auto"/>
          </w:tcPr>
          <w:p w14:paraId="3AF99154" w14:textId="52AA1314" w:rsidR="002A2501" w:rsidRPr="00B14BE5" w:rsidRDefault="002040D1" w:rsidP="004909FB">
            <w:pPr>
              <w:pStyle w:val="Subtitle"/>
              <w:rPr>
                <w:rFonts w:cstheme="minorHAnsi"/>
                <w:b/>
                <w:color w:val="auto"/>
                <w:sz w:val="20"/>
                <w:szCs w:val="20"/>
              </w:rPr>
            </w:pPr>
            <w:r w:rsidRPr="00B14BE5">
              <w:rPr>
                <w:rFonts w:cstheme="minorHAnsi"/>
                <w:b/>
                <w:color w:val="auto"/>
                <w:sz w:val="20"/>
                <w:szCs w:val="20"/>
              </w:rPr>
              <w:lastRenderedPageBreak/>
              <w:t>Skills/Knowledge</w:t>
            </w:r>
            <w:r w:rsidR="00561DFF" w:rsidRPr="00B14BE5">
              <w:rPr>
                <w:rFonts w:cstheme="minorHAnsi"/>
                <w:b/>
                <w:color w:val="auto"/>
                <w:sz w:val="20"/>
                <w:szCs w:val="20"/>
              </w:rPr>
              <w:t>/Experience</w:t>
            </w:r>
            <w:r w:rsidR="002407EE" w:rsidRPr="00B14BE5">
              <w:rPr>
                <w:rFonts w:cstheme="minorHAnsi"/>
                <w:b/>
                <w:color w:val="auto"/>
                <w:sz w:val="20"/>
                <w:szCs w:val="20"/>
              </w:rPr>
              <w:t>/Competence</w:t>
            </w:r>
            <w:r w:rsidR="00CF1102" w:rsidRPr="00B14BE5">
              <w:rPr>
                <w:rFonts w:cstheme="minorHAnsi"/>
                <w:b/>
                <w:color w:val="auto"/>
                <w:sz w:val="20"/>
                <w:szCs w:val="20"/>
              </w:rPr>
              <w:t>:</w:t>
            </w:r>
          </w:p>
          <w:p w14:paraId="0DAE36C5" w14:textId="5D196301" w:rsidR="005A4037" w:rsidRPr="00B14BE5" w:rsidRDefault="005A4037" w:rsidP="00B14BE5">
            <w:pPr>
              <w:pStyle w:val="ListParagraph"/>
              <w:numPr>
                <w:ilvl w:val="0"/>
                <w:numId w:val="35"/>
              </w:numPr>
              <w:spacing w:after="160" w:line="259" w:lineRule="auto"/>
              <w:ind w:left="581"/>
              <w:rPr>
                <w:rFonts w:asciiTheme="minorHAnsi" w:hAnsiTheme="minorHAnsi" w:cstheme="minorHAnsi"/>
                <w:sz w:val="20"/>
                <w:szCs w:val="20"/>
              </w:rPr>
            </w:pPr>
            <w:r w:rsidRPr="00B14BE5">
              <w:rPr>
                <w:rFonts w:asciiTheme="minorHAnsi" w:hAnsiTheme="minorHAnsi" w:cstheme="minorHAnsi"/>
                <w:sz w:val="20"/>
                <w:szCs w:val="20"/>
              </w:rPr>
              <w:t xml:space="preserve">Must be a qualified solicitor or with </w:t>
            </w:r>
            <w:r w:rsidR="00BC2370">
              <w:rPr>
                <w:rFonts w:asciiTheme="minorHAnsi" w:hAnsiTheme="minorHAnsi" w:cstheme="minorHAnsi"/>
                <w:sz w:val="20"/>
                <w:szCs w:val="20"/>
              </w:rPr>
              <w:t xml:space="preserve">some </w:t>
            </w:r>
            <w:r w:rsidRPr="00B14BE5">
              <w:rPr>
                <w:rFonts w:asciiTheme="minorHAnsi" w:hAnsiTheme="minorHAnsi" w:cstheme="minorHAnsi"/>
                <w:sz w:val="20"/>
                <w:szCs w:val="20"/>
              </w:rPr>
              <w:t xml:space="preserve">experience </w:t>
            </w:r>
            <w:r w:rsidR="00884791">
              <w:rPr>
                <w:rFonts w:asciiTheme="minorHAnsi" w:hAnsiTheme="minorHAnsi" w:cstheme="minorHAnsi"/>
                <w:sz w:val="20"/>
                <w:szCs w:val="20"/>
              </w:rPr>
              <w:t xml:space="preserve">of </w:t>
            </w:r>
            <w:r w:rsidR="00884791" w:rsidRPr="00B14BE5">
              <w:rPr>
                <w:rFonts w:asciiTheme="minorHAnsi" w:hAnsiTheme="minorHAnsi" w:cstheme="minorHAnsi"/>
                <w:sz w:val="20"/>
                <w:szCs w:val="20"/>
              </w:rPr>
              <w:t>financial</w:t>
            </w:r>
            <w:r w:rsidRPr="00B14BE5">
              <w:rPr>
                <w:rFonts w:asciiTheme="minorHAnsi" w:hAnsiTheme="minorHAnsi" w:cstheme="minorHAnsi"/>
                <w:sz w:val="20"/>
                <w:szCs w:val="20"/>
              </w:rPr>
              <w:t xml:space="preserve"> products</w:t>
            </w:r>
          </w:p>
          <w:p w14:paraId="6F77CD99" w14:textId="601BBEDC" w:rsidR="005A4037" w:rsidRPr="00B14BE5" w:rsidRDefault="009A0994" w:rsidP="00B14BE5">
            <w:pPr>
              <w:pStyle w:val="ListParagraph"/>
              <w:numPr>
                <w:ilvl w:val="0"/>
                <w:numId w:val="35"/>
              </w:numPr>
              <w:spacing w:after="160" w:line="259" w:lineRule="auto"/>
              <w:ind w:left="581"/>
              <w:rPr>
                <w:rFonts w:asciiTheme="minorHAnsi" w:hAnsiTheme="minorHAnsi" w:cstheme="minorHAnsi"/>
                <w:sz w:val="20"/>
                <w:szCs w:val="20"/>
              </w:rPr>
            </w:pPr>
            <w:r w:rsidRPr="00B14BE5">
              <w:rPr>
                <w:rFonts w:asciiTheme="minorHAnsi" w:hAnsiTheme="minorHAnsi" w:cstheme="minorHAnsi"/>
                <w:sz w:val="20"/>
                <w:szCs w:val="20"/>
              </w:rPr>
              <w:t>Proven experience</w:t>
            </w:r>
            <w:r w:rsidR="005A4037" w:rsidRPr="00B14BE5">
              <w:rPr>
                <w:rFonts w:asciiTheme="minorHAnsi" w:hAnsiTheme="minorHAnsi" w:cstheme="minorHAnsi"/>
                <w:sz w:val="20"/>
                <w:szCs w:val="20"/>
              </w:rPr>
              <w:t xml:space="preserve"> in a business environment</w:t>
            </w:r>
          </w:p>
          <w:p w14:paraId="621762F6" w14:textId="77777777" w:rsidR="005A4037" w:rsidRPr="00B14BE5" w:rsidRDefault="005A4037" w:rsidP="00B14BE5">
            <w:pPr>
              <w:pStyle w:val="ListParagraph"/>
              <w:numPr>
                <w:ilvl w:val="0"/>
                <w:numId w:val="35"/>
              </w:numPr>
              <w:spacing w:after="160" w:line="259" w:lineRule="auto"/>
              <w:ind w:left="581"/>
              <w:rPr>
                <w:rFonts w:asciiTheme="minorHAnsi" w:hAnsiTheme="minorHAnsi" w:cstheme="minorHAnsi"/>
                <w:sz w:val="20"/>
                <w:szCs w:val="20"/>
              </w:rPr>
            </w:pPr>
            <w:r w:rsidRPr="00B14BE5">
              <w:rPr>
                <w:rFonts w:asciiTheme="minorHAnsi" w:hAnsiTheme="minorHAnsi" w:cstheme="minorHAnsi"/>
                <w:sz w:val="20"/>
                <w:szCs w:val="20"/>
              </w:rPr>
              <w:t>Experience in a financial/asset management services environment would be a significant asset</w:t>
            </w:r>
          </w:p>
          <w:p w14:paraId="363C654A" w14:textId="1749FA40" w:rsidR="005A4037" w:rsidRPr="00B14BE5" w:rsidRDefault="005A4037" w:rsidP="00B14BE5">
            <w:pPr>
              <w:pStyle w:val="ListParagraph"/>
              <w:numPr>
                <w:ilvl w:val="0"/>
                <w:numId w:val="35"/>
              </w:numPr>
              <w:spacing w:after="160" w:line="259" w:lineRule="auto"/>
              <w:ind w:left="581"/>
              <w:rPr>
                <w:rFonts w:asciiTheme="minorHAnsi" w:hAnsiTheme="minorHAnsi" w:cstheme="minorHAnsi"/>
                <w:sz w:val="20"/>
                <w:szCs w:val="20"/>
              </w:rPr>
            </w:pPr>
            <w:r w:rsidRPr="00B14BE5">
              <w:rPr>
                <w:rFonts w:asciiTheme="minorHAnsi" w:hAnsiTheme="minorHAnsi" w:cstheme="minorHAnsi"/>
                <w:sz w:val="20"/>
                <w:szCs w:val="20"/>
              </w:rPr>
              <w:t>Overall broad legal knowledge (corporate, financial, litigation, employment law, etc)</w:t>
            </w:r>
          </w:p>
          <w:p w14:paraId="46068D44" w14:textId="1649A1E7" w:rsidR="005A4037" w:rsidRPr="00B14BE5" w:rsidRDefault="005A4037" w:rsidP="00B14BE5">
            <w:pPr>
              <w:pStyle w:val="ListParagraph"/>
              <w:numPr>
                <w:ilvl w:val="0"/>
                <w:numId w:val="35"/>
              </w:numPr>
              <w:spacing w:after="160" w:line="259" w:lineRule="auto"/>
              <w:ind w:left="581"/>
              <w:rPr>
                <w:rFonts w:asciiTheme="minorHAnsi" w:hAnsiTheme="minorHAnsi" w:cstheme="minorHAnsi"/>
                <w:sz w:val="20"/>
                <w:szCs w:val="20"/>
              </w:rPr>
            </w:pPr>
            <w:r w:rsidRPr="00B14BE5">
              <w:rPr>
                <w:rFonts w:asciiTheme="minorHAnsi" w:hAnsiTheme="minorHAnsi" w:cstheme="minorHAnsi"/>
                <w:sz w:val="20"/>
                <w:szCs w:val="20"/>
              </w:rPr>
              <w:t xml:space="preserve">In-depth understanding of how legal issues </w:t>
            </w:r>
            <w:r w:rsidR="00BC2370">
              <w:rPr>
                <w:rFonts w:asciiTheme="minorHAnsi" w:hAnsiTheme="minorHAnsi" w:cstheme="minorHAnsi"/>
                <w:sz w:val="20"/>
                <w:szCs w:val="20"/>
              </w:rPr>
              <w:t>e</w:t>
            </w:r>
            <w:r w:rsidRPr="00B14BE5">
              <w:rPr>
                <w:rFonts w:asciiTheme="minorHAnsi" w:hAnsiTheme="minorHAnsi" w:cstheme="minorHAnsi"/>
                <w:sz w:val="20"/>
                <w:szCs w:val="20"/>
              </w:rPr>
              <w:t>ffect organisations</w:t>
            </w:r>
          </w:p>
          <w:p w14:paraId="50EA19FF" w14:textId="13293CAA" w:rsidR="005A4037" w:rsidRPr="00B14BE5" w:rsidRDefault="00BC2370" w:rsidP="00B14BE5">
            <w:pPr>
              <w:pStyle w:val="ListParagraph"/>
              <w:numPr>
                <w:ilvl w:val="0"/>
                <w:numId w:val="35"/>
              </w:numPr>
              <w:spacing w:after="160" w:line="259" w:lineRule="auto"/>
              <w:ind w:left="581"/>
              <w:rPr>
                <w:rFonts w:asciiTheme="minorHAnsi" w:hAnsiTheme="minorHAnsi" w:cstheme="minorHAnsi"/>
                <w:sz w:val="20"/>
                <w:szCs w:val="20"/>
              </w:rPr>
            </w:pPr>
            <w:r>
              <w:rPr>
                <w:rFonts w:asciiTheme="minorHAnsi" w:hAnsiTheme="minorHAnsi" w:cstheme="minorHAnsi"/>
                <w:sz w:val="20"/>
                <w:szCs w:val="20"/>
              </w:rPr>
              <w:t xml:space="preserve">Can demonstrate some </w:t>
            </w:r>
            <w:r w:rsidR="005A4037" w:rsidRPr="00B14BE5">
              <w:rPr>
                <w:rFonts w:asciiTheme="minorHAnsi" w:hAnsiTheme="minorHAnsi" w:cstheme="minorHAnsi"/>
                <w:sz w:val="20"/>
                <w:szCs w:val="20"/>
              </w:rPr>
              <w:t>working knowledge of the UK regulatory framework</w:t>
            </w:r>
            <w:r>
              <w:rPr>
                <w:rFonts w:asciiTheme="minorHAnsi" w:hAnsiTheme="minorHAnsi" w:cstheme="minorHAnsi"/>
                <w:sz w:val="20"/>
                <w:szCs w:val="20"/>
              </w:rPr>
              <w:t xml:space="preserve"> (</w:t>
            </w:r>
            <w:r w:rsidR="00884791">
              <w:rPr>
                <w:rFonts w:asciiTheme="minorHAnsi" w:hAnsiTheme="minorHAnsi" w:cstheme="minorHAnsi"/>
                <w:sz w:val="20"/>
                <w:szCs w:val="20"/>
              </w:rPr>
              <w:t xml:space="preserve">ideally </w:t>
            </w:r>
            <w:r w:rsidR="00884791" w:rsidRPr="00B14BE5">
              <w:rPr>
                <w:rFonts w:asciiTheme="minorHAnsi" w:hAnsiTheme="minorHAnsi" w:cstheme="minorHAnsi"/>
                <w:sz w:val="20"/>
                <w:szCs w:val="20"/>
              </w:rPr>
              <w:t>for</w:t>
            </w:r>
            <w:r w:rsidR="005A4037" w:rsidRPr="00B14BE5">
              <w:rPr>
                <w:rFonts w:asciiTheme="minorHAnsi" w:hAnsiTheme="minorHAnsi" w:cstheme="minorHAnsi"/>
                <w:sz w:val="20"/>
                <w:szCs w:val="20"/>
              </w:rPr>
              <w:t xml:space="preserve"> financial/asset management services</w:t>
            </w:r>
            <w:r>
              <w:rPr>
                <w:rFonts w:asciiTheme="minorHAnsi" w:hAnsiTheme="minorHAnsi" w:cstheme="minorHAnsi"/>
                <w:sz w:val="20"/>
                <w:szCs w:val="20"/>
              </w:rPr>
              <w:t>)</w:t>
            </w:r>
          </w:p>
          <w:p w14:paraId="3FF42FD1" w14:textId="413C6665" w:rsidR="005A4037" w:rsidRPr="00B14BE5" w:rsidRDefault="0023727D" w:rsidP="00B14BE5">
            <w:pPr>
              <w:pStyle w:val="ListParagraph"/>
              <w:numPr>
                <w:ilvl w:val="0"/>
                <w:numId w:val="35"/>
              </w:numPr>
              <w:spacing w:after="160" w:line="259" w:lineRule="auto"/>
              <w:ind w:left="581"/>
              <w:rPr>
                <w:rFonts w:asciiTheme="minorHAnsi" w:hAnsiTheme="minorHAnsi" w:cstheme="minorHAnsi"/>
                <w:sz w:val="20"/>
                <w:szCs w:val="20"/>
              </w:rPr>
            </w:pPr>
            <w:r>
              <w:rPr>
                <w:rFonts w:asciiTheme="minorHAnsi" w:hAnsiTheme="minorHAnsi" w:cstheme="minorHAnsi"/>
                <w:sz w:val="20"/>
                <w:szCs w:val="20"/>
              </w:rPr>
              <w:t>E</w:t>
            </w:r>
            <w:r w:rsidR="00884791" w:rsidRPr="00B14BE5">
              <w:rPr>
                <w:rFonts w:asciiTheme="minorHAnsi" w:hAnsiTheme="minorHAnsi" w:cstheme="minorHAnsi"/>
                <w:sz w:val="20"/>
                <w:szCs w:val="20"/>
              </w:rPr>
              <w:t>xperience</w:t>
            </w:r>
            <w:r w:rsidR="005A4037" w:rsidRPr="00B14BE5">
              <w:rPr>
                <w:rFonts w:asciiTheme="minorHAnsi" w:hAnsiTheme="minorHAnsi" w:cstheme="minorHAnsi"/>
                <w:sz w:val="20"/>
                <w:szCs w:val="20"/>
              </w:rPr>
              <w:t xml:space="preserve"> of negotiating IMA’s/ISDA’s/GMSLA’s, alternatives and deal documentation </w:t>
            </w:r>
          </w:p>
          <w:p w14:paraId="15DB3926" w14:textId="77777777" w:rsidR="005A4037" w:rsidRPr="00B14BE5" w:rsidRDefault="005A4037" w:rsidP="00B14BE5">
            <w:pPr>
              <w:pStyle w:val="ListParagraph"/>
              <w:numPr>
                <w:ilvl w:val="0"/>
                <w:numId w:val="35"/>
              </w:numPr>
              <w:spacing w:after="160" w:line="259" w:lineRule="auto"/>
              <w:ind w:left="581"/>
              <w:rPr>
                <w:rFonts w:asciiTheme="minorHAnsi" w:hAnsiTheme="minorHAnsi" w:cstheme="minorHAnsi"/>
                <w:sz w:val="20"/>
                <w:szCs w:val="20"/>
              </w:rPr>
            </w:pPr>
            <w:r w:rsidRPr="00B14BE5">
              <w:rPr>
                <w:rFonts w:asciiTheme="minorHAnsi" w:hAnsiTheme="minorHAnsi" w:cstheme="minorHAnsi"/>
                <w:sz w:val="20"/>
                <w:szCs w:val="20"/>
              </w:rPr>
              <w:t>High degree of professional ethics, integrity and gravitas</w:t>
            </w:r>
          </w:p>
          <w:p w14:paraId="162C2094" w14:textId="3BE384D4" w:rsidR="005A4037" w:rsidRPr="00B14BE5" w:rsidRDefault="00BC2370" w:rsidP="00B14BE5">
            <w:pPr>
              <w:pStyle w:val="ListParagraph"/>
              <w:numPr>
                <w:ilvl w:val="0"/>
                <w:numId w:val="35"/>
              </w:numPr>
              <w:spacing w:after="160" w:line="259" w:lineRule="auto"/>
              <w:ind w:left="581"/>
              <w:rPr>
                <w:rFonts w:asciiTheme="minorHAnsi" w:hAnsiTheme="minorHAnsi" w:cstheme="minorHAnsi"/>
                <w:sz w:val="20"/>
                <w:szCs w:val="20"/>
              </w:rPr>
            </w:pPr>
            <w:r>
              <w:rPr>
                <w:rFonts w:asciiTheme="minorHAnsi" w:hAnsiTheme="minorHAnsi" w:cstheme="minorHAnsi"/>
                <w:sz w:val="20"/>
                <w:szCs w:val="20"/>
              </w:rPr>
              <w:t xml:space="preserve">Good </w:t>
            </w:r>
            <w:r w:rsidR="005A4037" w:rsidRPr="00B14BE5">
              <w:rPr>
                <w:rFonts w:asciiTheme="minorHAnsi" w:hAnsiTheme="minorHAnsi" w:cstheme="minorHAnsi"/>
                <w:sz w:val="20"/>
                <w:szCs w:val="20"/>
              </w:rPr>
              <w:t>judgement and analytical skills</w:t>
            </w:r>
          </w:p>
          <w:p w14:paraId="35EA82F7" w14:textId="45E45CAF" w:rsidR="005A4037" w:rsidRPr="00B14BE5" w:rsidRDefault="00884791" w:rsidP="00B14BE5">
            <w:pPr>
              <w:pStyle w:val="ListParagraph"/>
              <w:numPr>
                <w:ilvl w:val="0"/>
                <w:numId w:val="35"/>
              </w:numPr>
              <w:spacing w:after="160" w:line="259" w:lineRule="auto"/>
              <w:ind w:left="581"/>
              <w:rPr>
                <w:rFonts w:asciiTheme="minorHAnsi" w:hAnsiTheme="minorHAnsi" w:cstheme="minorHAnsi"/>
                <w:sz w:val="20"/>
                <w:szCs w:val="20"/>
              </w:rPr>
            </w:pPr>
            <w:r>
              <w:rPr>
                <w:rFonts w:asciiTheme="minorHAnsi" w:hAnsiTheme="minorHAnsi" w:cstheme="minorHAnsi"/>
                <w:sz w:val="20"/>
                <w:szCs w:val="20"/>
              </w:rPr>
              <w:t xml:space="preserve">Strong </w:t>
            </w:r>
            <w:r w:rsidRPr="00B14BE5">
              <w:rPr>
                <w:rFonts w:asciiTheme="minorHAnsi" w:hAnsiTheme="minorHAnsi" w:cstheme="minorHAnsi"/>
                <w:sz w:val="20"/>
                <w:szCs w:val="20"/>
              </w:rPr>
              <w:t>interpersonal</w:t>
            </w:r>
            <w:r w:rsidR="005A4037" w:rsidRPr="00B14BE5">
              <w:rPr>
                <w:rFonts w:asciiTheme="minorHAnsi" w:hAnsiTheme="minorHAnsi" w:cstheme="minorHAnsi"/>
                <w:sz w:val="20"/>
                <w:szCs w:val="20"/>
              </w:rPr>
              <w:t xml:space="preserve"> and communication skills</w:t>
            </w:r>
          </w:p>
          <w:p w14:paraId="6CDE0431" w14:textId="77777777" w:rsidR="0023727D" w:rsidRDefault="005A4037" w:rsidP="0023727D">
            <w:pPr>
              <w:pStyle w:val="ListParagraph"/>
              <w:numPr>
                <w:ilvl w:val="0"/>
                <w:numId w:val="35"/>
              </w:numPr>
              <w:spacing w:after="160" w:line="259" w:lineRule="auto"/>
              <w:ind w:left="581"/>
              <w:rPr>
                <w:rFonts w:asciiTheme="minorHAnsi" w:hAnsiTheme="minorHAnsi" w:cstheme="minorHAnsi"/>
                <w:sz w:val="20"/>
                <w:szCs w:val="20"/>
              </w:rPr>
            </w:pPr>
            <w:r w:rsidRPr="00B14BE5">
              <w:rPr>
                <w:rFonts w:asciiTheme="minorHAnsi" w:hAnsiTheme="minorHAnsi" w:cstheme="minorHAnsi"/>
                <w:sz w:val="20"/>
                <w:szCs w:val="20"/>
              </w:rPr>
              <w:t>Ability to anticipate legal issues or risks</w:t>
            </w:r>
          </w:p>
          <w:p w14:paraId="57F4500A" w14:textId="498ACCC2" w:rsidR="005A4037" w:rsidRPr="0023727D" w:rsidRDefault="005A4037" w:rsidP="0023727D">
            <w:pPr>
              <w:pStyle w:val="ListParagraph"/>
              <w:numPr>
                <w:ilvl w:val="0"/>
                <w:numId w:val="35"/>
              </w:numPr>
              <w:spacing w:after="160" w:line="259" w:lineRule="auto"/>
              <w:ind w:left="581"/>
              <w:rPr>
                <w:rFonts w:asciiTheme="minorHAnsi" w:hAnsiTheme="minorHAnsi" w:cstheme="minorHAnsi"/>
                <w:sz w:val="20"/>
                <w:szCs w:val="20"/>
              </w:rPr>
            </w:pPr>
            <w:r w:rsidRPr="0023727D">
              <w:rPr>
                <w:rFonts w:asciiTheme="minorHAnsi" w:hAnsiTheme="minorHAnsi" w:cstheme="minorHAnsi"/>
                <w:color w:val="000000"/>
                <w:sz w:val="20"/>
                <w:szCs w:val="20"/>
              </w:rPr>
              <w:t>In exchange the company offers a very challenging, rewarding and collegiate environment.</w:t>
            </w:r>
          </w:p>
          <w:p w14:paraId="7F81370E" w14:textId="77777777" w:rsidR="005D041A" w:rsidRPr="00B14BE5" w:rsidRDefault="005D041A" w:rsidP="004909FB">
            <w:pPr>
              <w:pStyle w:val="Subtitle"/>
              <w:rPr>
                <w:rFonts w:cstheme="minorHAnsi"/>
                <w:bCs/>
                <w:color w:val="auto"/>
                <w:sz w:val="20"/>
                <w:szCs w:val="20"/>
              </w:rPr>
            </w:pPr>
          </w:p>
          <w:p w14:paraId="3E7D2BA9" w14:textId="77777777" w:rsidR="00F11D20" w:rsidRDefault="00144334" w:rsidP="00B14BE5">
            <w:pPr>
              <w:pStyle w:val="Subtitle"/>
              <w:rPr>
                <w:rFonts w:cstheme="minorHAnsi"/>
                <w:b/>
                <w:color w:val="auto"/>
                <w:sz w:val="20"/>
                <w:szCs w:val="20"/>
              </w:rPr>
            </w:pPr>
            <w:r w:rsidRPr="00B14BE5">
              <w:rPr>
                <w:rFonts w:cstheme="minorHAnsi"/>
                <w:b/>
                <w:color w:val="auto"/>
                <w:sz w:val="20"/>
                <w:szCs w:val="20"/>
              </w:rPr>
              <w:t>Qualifications</w:t>
            </w:r>
            <w:r w:rsidR="00CF1102" w:rsidRPr="00B14BE5">
              <w:rPr>
                <w:rFonts w:cstheme="minorHAnsi"/>
                <w:b/>
                <w:color w:val="auto"/>
                <w:sz w:val="20"/>
                <w:szCs w:val="20"/>
              </w:rPr>
              <w:t>:</w:t>
            </w:r>
          </w:p>
          <w:p w14:paraId="429020A7" w14:textId="6352C06B" w:rsidR="001B48D6" w:rsidRPr="0032208C" w:rsidRDefault="001B48D6" w:rsidP="001B48D6">
            <w:pPr>
              <w:rPr>
                <w:rFonts w:asciiTheme="minorHAnsi" w:hAnsiTheme="minorHAnsi" w:cstheme="minorHAnsi"/>
                <w:sz w:val="20"/>
                <w:szCs w:val="20"/>
              </w:rPr>
            </w:pPr>
            <w:r w:rsidRPr="0032208C">
              <w:rPr>
                <w:rFonts w:asciiTheme="minorHAnsi" w:hAnsiTheme="minorHAnsi" w:cstheme="minorHAnsi"/>
                <w:sz w:val="20"/>
                <w:szCs w:val="20"/>
              </w:rPr>
              <w:t>Must be a qualified solicitor</w:t>
            </w:r>
            <w:r w:rsidRPr="0032208C">
              <w:rPr>
                <w:rFonts w:asciiTheme="minorHAnsi" w:hAnsiTheme="minorHAnsi" w:cstheme="minorHAnsi"/>
                <w:color w:val="333333"/>
                <w:sz w:val="20"/>
                <w:szCs w:val="20"/>
              </w:rPr>
              <w:t xml:space="preserve"> with at least </w:t>
            </w:r>
            <w:r w:rsidR="009A0994">
              <w:rPr>
                <w:rFonts w:asciiTheme="minorHAnsi" w:hAnsiTheme="minorHAnsi" w:cstheme="minorHAnsi"/>
                <w:color w:val="333333"/>
                <w:sz w:val="20"/>
                <w:szCs w:val="20"/>
              </w:rPr>
              <w:t>5-7</w:t>
            </w:r>
            <w:r w:rsidRPr="0032208C">
              <w:rPr>
                <w:rFonts w:asciiTheme="minorHAnsi" w:hAnsiTheme="minorHAnsi" w:cstheme="minorHAnsi"/>
                <w:color w:val="333333"/>
                <w:sz w:val="20"/>
                <w:szCs w:val="20"/>
              </w:rPr>
              <w:t xml:space="preserve"> years PQE, ideally within an </w:t>
            </w:r>
            <w:r w:rsidR="009A0994" w:rsidRPr="0032208C">
              <w:rPr>
                <w:rFonts w:asciiTheme="minorHAnsi" w:hAnsiTheme="minorHAnsi" w:cstheme="minorHAnsi"/>
                <w:color w:val="333333"/>
                <w:sz w:val="20"/>
                <w:szCs w:val="20"/>
              </w:rPr>
              <w:t>in-house</w:t>
            </w:r>
            <w:r w:rsidRPr="0032208C">
              <w:rPr>
                <w:rFonts w:asciiTheme="minorHAnsi" w:hAnsiTheme="minorHAnsi" w:cstheme="minorHAnsi"/>
                <w:color w:val="333333"/>
                <w:sz w:val="20"/>
                <w:szCs w:val="20"/>
              </w:rPr>
              <w:t xml:space="preserve"> legal function</w:t>
            </w:r>
            <w:r w:rsidR="005266E2">
              <w:rPr>
                <w:rFonts w:asciiTheme="minorHAnsi" w:hAnsiTheme="minorHAnsi" w:cstheme="minorHAnsi"/>
                <w:color w:val="333333"/>
                <w:sz w:val="20"/>
                <w:szCs w:val="20"/>
              </w:rPr>
              <w:t xml:space="preserve"> or from external counsel but with relevant </w:t>
            </w:r>
            <w:r w:rsidR="00884791">
              <w:rPr>
                <w:rFonts w:asciiTheme="minorHAnsi" w:hAnsiTheme="minorHAnsi" w:cstheme="minorHAnsi"/>
                <w:color w:val="333333"/>
                <w:sz w:val="20"/>
                <w:szCs w:val="20"/>
              </w:rPr>
              <w:t>experience.</w:t>
            </w:r>
            <w:r w:rsidRPr="0032208C">
              <w:rPr>
                <w:rFonts w:asciiTheme="minorHAnsi" w:hAnsiTheme="minorHAnsi" w:cstheme="minorHAnsi"/>
                <w:color w:val="333333"/>
                <w:sz w:val="20"/>
                <w:szCs w:val="20"/>
              </w:rPr>
              <w:t xml:space="preserve"> Experience of the </w:t>
            </w:r>
            <w:r w:rsidR="0032208C">
              <w:rPr>
                <w:rFonts w:asciiTheme="minorHAnsi" w:hAnsiTheme="minorHAnsi" w:cstheme="minorHAnsi"/>
                <w:color w:val="333333"/>
                <w:sz w:val="20"/>
                <w:szCs w:val="20"/>
              </w:rPr>
              <w:t>asset management</w:t>
            </w:r>
            <w:r w:rsidRPr="0032208C">
              <w:rPr>
                <w:rFonts w:asciiTheme="minorHAnsi" w:hAnsiTheme="minorHAnsi" w:cstheme="minorHAnsi"/>
                <w:color w:val="333333"/>
                <w:sz w:val="20"/>
                <w:szCs w:val="20"/>
              </w:rPr>
              <w:t xml:space="preserve"> industry will be advantageous.</w:t>
            </w:r>
          </w:p>
        </w:tc>
        <w:tc>
          <w:tcPr>
            <w:tcW w:w="2152" w:type="dxa"/>
            <w:shd w:val="clear" w:color="auto" w:fill="auto"/>
          </w:tcPr>
          <w:p w14:paraId="1AE942C4" w14:textId="61AAB4DD" w:rsidR="00E44667" w:rsidRPr="00B14BE5" w:rsidRDefault="00E44667" w:rsidP="004909FB">
            <w:pPr>
              <w:pStyle w:val="Subtitle"/>
              <w:rPr>
                <w:rFonts w:cstheme="minorHAnsi"/>
                <w:b/>
                <w:color w:val="auto"/>
                <w:sz w:val="20"/>
                <w:szCs w:val="20"/>
              </w:rPr>
            </w:pPr>
            <w:r w:rsidRPr="00B14BE5">
              <w:rPr>
                <w:rFonts w:cstheme="minorHAnsi"/>
                <w:b/>
                <w:color w:val="auto"/>
                <w:sz w:val="20"/>
                <w:szCs w:val="20"/>
              </w:rPr>
              <w:lastRenderedPageBreak/>
              <w:t>Values</w:t>
            </w:r>
            <w:r w:rsidR="00CF1102" w:rsidRPr="00B14BE5">
              <w:rPr>
                <w:rFonts w:cstheme="minorHAnsi"/>
                <w:b/>
                <w:color w:val="auto"/>
                <w:sz w:val="20"/>
                <w:szCs w:val="20"/>
              </w:rPr>
              <w:t>:</w:t>
            </w:r>
          </w:p>
          <w:p w14:paraId="4128E3E7" w14:textId="5815F8B1" w:rsidR="00884DCA" w:rsidRPr="00B14BE5" w:rsidRDefault="009A5749" w:rsidP="004909FB">
            <w:pPr>
              <w:pStyle w:val="Subtitle"/>
              <w:rPr>
                <w:rFonts w:cstheme="minorHAnsi"/>
                <w:color w:val="auto"/>
                <w:sz w:val="20"/>
                <w:szCs w:val="20"/>
              </w:rPr>
            </w:pPr>
            <w:r w:rsidRPr="00B14BE5">
              <w:rPr>
                <w:rFonts w:cstheme="minorHAnsi"/>
                <w:color w:val="auto"/>
                <w:sz w:val="20"/>
                <w:szCs w:val="20"/>
              </w:rPr>
              <w:t>Integrity</w:t>
            </w:r>
          </w:p>
          <w:p w14:paraId="5DF28E4F" w14:textId="623B6AFA" w:rsidR="009A5749" w:rsidRPr="00B14BE5" w:rsidRDefault="009A0994" w:rsidP="004909FB">
            <w:pPr>
              <w:pStyle w:val="Subtitle"/>
              <w:rPr>
                <w:rFonts w:cstheme="minorHAnsi"/>
                <w:color w:val="auto"/>
                <w:sz w:val="20"/>
                <w:szCs w:val="20"/>
              </w:rPr>
            </w:pPr>
            <w:r>
              <w:rPr>
                <w:rFonts w:cstheme="minorHAnsi"/>
                <w:color w:val="auto"/>
                <w:sz w:val="20"/>
                <w:szCs w:val="20"/>
              </w:rPr>
              <w:t>Client Focus</w:t>
            </w:r>
            <w:r w:rsidR="00FB05A9" w:rsidRPr="00B14BE5">
              <w:rPr>
                <w:rFonts w:cstheme="minorHAnsi"/>
                <w:color w:val="auto"/>
                <w:sz w:val="20"/>
                <w:szCs w:val="20"/>
              </w:rPr>
              <w:t xml:space="preserve"> </w:t>
            </w:r>
          </w:p>
          <w:p w14:paraId="66ABFE06" w14:textId="3043C7C6" w:rsidR="00FB05A9" w:rsidRPr="00B14BE5" w:rsidRDefault="00FB05A9" w:rsidP="004909FB">
            <w:pPr>
              <w:pStyle w:val="Subtitle"/>
              <w:rPr>
                <w:rFonts w:cstheme="minorHAnsi"/>
                <w:color w:val="auto"/>
                <w:sz w:val="20"/>
                <w:szCs w:val="20"/>
              </w:rPr>
            </w:pPr>
            <w:r w:rsidRPr="00B14BE5">
              <w:rPr>
                <w:rFonts w:cstheme="minorHAnsi"/>
                <w:color w:val="auto"/>
                <w:sz w:val="20"/>
                <w:szCs w:val="20"/>
              </w:rPr>
              <w:t>Supportive Workplace</w:t>
            </w:r>
          </w:p>
          <w:p w14:paraId="4490663A" w14:textId="34E0BF05" w:rsidR="00FB05A9" w:rsidRPr="00B14BE5" w:rsidRDefault="00FB05A9" w:rsidP="004909FB">
            <w:pPr>
              <w:pStyle w:val="Subtitle"/>
              <w:rPr>
                <w:rFonts w:cstheme="minorHAnsi"/>
                <w:color w:val="auto"/>
                <w:sz w:val="20"/>
                <w:szCs w:val="20"/>
              </w:rPr>
            </w:pPr>
            <w:r w:rsidRPr="00B14BE5">
              <w:rPr>
                <w:rFonts w:cstheme="minorHAnsi"/>
                <w:color w:val="auto"/>
                <w:sz w:val="20"/>
                <w:szCs w:val="20"/>
              </w:rPr>
              <w:t>Togetherness</w:t>
            </w:r>
          </w:p>
          <w:p w14:paraId="2D0CE893" w14:textId="7DF54B8E" w:rsidR="00FB05A9" w:rsidRPr="00B14BE5" w:rsidRDefault="009A0994" w:rsidP="004909FB">
            <w:pPr>
              <w:pStyle w:val="Subtitle"/>
              <w:rPr>
                <w:rFonts w:cstheme="minorHAnsi"/>
                <w:color w:val="auto"/>
                <w:sz w:val="20"/>
                <w:szCs w:val="20"/>
              </w:rPr>
            </w:pPr>
            <w:r>
              <w:rPr>
                <w:rFonts w:cstheme="minorHAnsi"/>
                <w:color w:val="auto"/>
                <w:sz w:val="20"/>
                <w:szCs w:val="20"/>
              </w:rPr>
              <w:t>Cutting Edge</w:t>
            </w:r>
          </w:p>
          <w:p w14:paraId="6B21C0A5" w14:textId="77777777" w:rsidR="005A0DC0" w:rsidRPr="00B14BE5" w:rsidRDefault="005A0DC0" w:rsidP="004909FB">
            <w:pPr>
              <w:pStyle w:val="Subtitle"/>
              <w:rPr>
                <w:rFonts w:cstheme="minorHAnsi"/>
                <w:color w:val="auto"/>
                <w:sz w:val="20"/>
                <w:szCs w:val="20"/>
              </w:rPr>
            </w:pPr>
          </w:p>
          <w:p w14:paraId="5D02D369" w14:textId="6CE970E0" w:rsidR="005A0DC0" w:rsidRPr="00B14BE5" w:rsidRDefault="005A0DC0" w:rsidP="004909FB">
            <w:pPr>
              <w:pStyle w:val="Subtitle"/>
              <w:rPr>
                <w:rFonts w:cstheme="minorHAnsi"/>
                <w:b/>
                <w:color w:val="auto"/>
                <w:sz w:val="20"/>
                <w:szCs w:val="20"/>
              </w:rPr>
            </w:pPr>
            <w:r w:rsidRPr="00B14BE5">
              <w:rPr>
                <w:rFonts w:cstheme="minorHAnsi"/>
                <w:b/>
                <w:color w:val="auto"/>
                <w:sz w:val="20"/>
                <w:szCs w:val="20"/>
              </w:rPr>
              <w:t>Behaviours</w:t>
            </w:r>
            <w:r w:rsidR="00CF1102" w:rsidRPr="00B14BE5">
              <w:rPr>
                <w:rFonts w:cstheme="minorHAnsi"/>
                <w:b/>
                <w:color w:val="auto"/>
                <w:sz w:val="20"/>
                <w:szCs w:val="20"/>
              </w:rPr>
              <w:t>:</w:t>
            </w:r>
          </w:p>
          <w:p w14:paraId="31F0BC61" w14:textId="537477FA" w:rsidR="007C4A6F" w:rsidRPr="00B14BE5" w:rsidRDefault="00965CED" w:rsidP="004909FB">
            <w:pPr>
              <w:pStyle w:val="Subtitle"/>
              <w:rPr>
                <w:rFonts w:cstheme="minorHAnsi"/>
                <w:color w:val="auto"/>
                <w:sz w:val="20"/>
                <w:szCs w:val="20"/>
              </w:rPr>
            </w:pPr>
            <w:r w:rsidRPr="00B14BE5">
              <w:rPr>
                <w:rFonts w:cstheme="minorHAnsi"/>
                <w:color w:val="auto"/>
                <w:sz w:val="20"/>
                <w:szCs w:val="20"/>
              </w:rPr>
              <w:t xml:space="preserve">Open, fair and </w:t>
            </w:r>
            <w:r w:rsidR="00D21C20" w:rsidRPr="00B14BE5">
              <w:rPr>
                <w:rFonts w:cstheme="minorHAnsi"/>
                <w:color w:val="auto"/>
                <w:sz w:val="20"/>
                <w:szCs w:val="20"/>
              </w:rPr>
              <w:t>transparent</w:t>
            </w:r>
          </w:p>
          <w:p w14:paraId="6FFF97DD" w14:textId="4BB9BB3B" w:rsidR="00965CED" w:rsidRPr="00B14BE5" w:rsidRDefault="00965CED" w:rsidP="004909FB">
            <w:pPr>
              <w:pStyle w:val="Subtitle"/>
              <w:rPr>
                <w:rFonts w:cstheme="minorHAnsi"/>
                <w:color w:val="auto"/>
                <w:sz w:val="20"/>
                <w:szCs w:val="20"/>
              </w:rPr>
            </w:pPr>
            <w:r w:rsidRPr="00B14BE5">
              <w:rPr>
                <w:rFonts w:cstheme="minorHAnsi"/>
                <w:color w:val="auto"/>
                <w:sz w:val="20"/>
                <w:szCs w:val="20"/>
              </w:rPr>
              <w:t>Honest a</w:t>
            </w:r>
            <w:r w:rsidR="003B570B" w:rsidRPr="00B14BE5">
              <w:rPr>
                <w:rFonts w:cstheme="minorHAnsi"/>
                <w:color w:val="auto"/>
                <w:sz w:val="20"/>
                <w:szCs w:val="20"/>
              </w:rPr>
              <w:t>nd</w:t>
            </w:r>
            <w:r w:rsidRPr="00B14BE5">
              <w:rPr>
                <w:rFonts w:cstheme="minorHAnsi"/>
                <w:color w:val="auto"/>
                <w:sz w:val="20"/>
                <w:szCs w:val="20"/>
              </w:rPr>
              <w:t xml:space="preserve"> </w:t>
            </w:r>
            <w:r w:rsidR="003B570B" w:rsidRPr="00B14BE5">
              <w:rPr>
                <w:rFonts w:cstheme="minorHAnsi"/>
                <w:color w:val="auto"/>
                <w:sz w:val="20"/>
                <w:szCs w:val="20"/>
              </w:rPr>
              <w:t>trustworthy</w:t>
            </w:r>
          </w:p>
          <w:p w14:paraId="3CF8F0B8" w14:textId="5C5B17EE" w:rsidR="00965CED" w:rsidRPr="00B14BE5" w:rsidRDefault="00965CED" w:rsidP="004909FB">
            <w:pPr>
              <w:pStyle w:val="Subtitle"/>
              <w:rPr>
                <w:rFonts w:cstheme="minorHAnsi"/>
                <w:color w:val="auto"/>
                <w:sz w:val="20"/>
                <w:szCs w:val="20"/>
              </w:rPr>
            </w:pPr>
            <w:r w:rsidRPr="00B14BE5">
              <w:rPr>
                <w:rFonts w:cstheme="minorHAnsi"/>
                <w:color w:val="auto"/>
                <w:sz w:val="20"/>
                <w:szCs w:val="20"/>
              </w:rPr>
              <w:t>Empowered</w:t>
            </w:r>
            <w:r w:rsidR="009762C1" w:rsidRPr="00B14BE5">
              <w:rPr>
                <w:rFonts w:cstheme="minorHAnsi"/>
                <w:color w:val="auto"/>
                <w:sz w:val="20"/>
                <w:szCs w:val="20"/>
              </w:rPr>
              <w:t xml:space="preserve"> in making right decisions</w:t>
            </w:r>
          </w:p>
          <w:p w14:paraId="055BF4D2" w14:textId="77777777" w:rsidR="00832B82" w:rsidRPr="00B14BE5" w:rsidRDefault="003B570B" w:rsidP="004909FB">
            <w:pPr>
              <w:pStyle w:val="Subtitle"/>
              <w:rPr>
                <w:rFonts w:cstheme="minorHAnsi"/>
                <w:color w:val="auto"/>
                <w:sz w:val="20"/>
                <w:szCs w:val="20"/>
              </w:rPr>
            </w:pPr>
            <w:r w:rsidRPr="00B14BE5">
              <w:rPr>
                <w:rFonts w:cstheme="minorHAnsi"/>
                <w:color w:val="auto"/>
                <w:sz w:val="20"/>
                <w:szCs w:val="20"/>
              </w:rPr>
              <w:t>Accountability</w:t>
            </w:r>
            <w:r w:rsidR="00CE6BAB" w:rsidRPr="00B14BE5">
              <w:rPr>
                <w:rFonts w:cstheme="minorHAnsi"/>
                <w:color w:val="auto"/>
                <w:sz w:val="20"/>
                <w:szCs w:val="20"/>
              </w:rPr>
              <w:t xml:space="preserve"> </w:t>
            </w:r>
            <w:r w:rsidRPr="00B14BE5">
              <w:rPr>
                <w:rFonts w:cstheme="minorHAnsi"/>
                <w:color w:val="auto"/>
                <w:sz w:val="20"/>
                <w:szCs w:val="20"/>
              </w:rPr>
              <w:t>for</w:t>
            </w:r>
            <w:r w:rsidR="00CE6BAB" w:rsidRPr="00B14BE5">
              <w:rPr>
                <w:rFonts w:cstheme="minorHAnsi"/>
                <w:color w:val="auto"/>
                <w:sz w:val="20"/>
                <w:szCs w:val="20"/>
              </w:rPr>
              <w:t xml:space="preserve"> results and </w:t>
            </w:r>
            <w:r w:rsidRPr="00B14BE5">
              <w:rPr>
                <w:rFonts w:cstheme="minorHAnsi"/>
                <w:color w:val="auto"/>
                <w:sz w:val="20"/>
                <w:szCs w:val="20"/>
              </w:rPr>
              <w:t>delivery</w:t>
            </w:r>
          </w:p>
          <w:p w14:paraId="49F7D9B9" w14:textId="409A953C" w:rsidR="004D034A" w:rsidRPr="00B14BE5" w:rsidRDefault="004D034A" w:rsidP="004909FB">
            <w:pPr>
              <w:pStyle w:val="Subtitle"/>
              <w:rPr>
                <w:rFonts w:cstheme="minorHAnsi"/>
                <w:color w:val="auto"/>
                <w:sz w:val="20"/>
                <w:szCs w:val="20"/>
              </w:rPr>
            </w:pPr>
            <w:r w:rsidRPr="00B14BE5">
              <w:rPr>
                <w:rFonts w:cstheme="minorHAnsi"/>
                <w:color w:val="auto"/>
                <w:sz w:val="20"/>
                <w:szCs w:val="20"/>
              </w:rPr>
              <w:t>Aspi</w:t>
            </w:r>
            <w:r w:rsidR="00CE6BAB" w:rsidRPr="00B14BE5">
              <w:rPr>
                <w:rFonts w:cstheme="minorHAnsi"/>
                <w:color w:val="auto"/>
                <w:sz w:val="20"/>
                <w:szCs w:val="20"/>
              </w:rPr>
              <w:t>re to</w:t>
            </w:r>
            <w:r w:rsidR="00833E62" w:rsidRPr="00B14BE5">
              <w:rPr>
                <w:rFonts w:cstheme="minorHAnsi"/>
                <w:color w:val="auto"/>
                <w:sz w:val="20"/>
                <w:szCs w:val="20"/>
              </w:rPr>
              <w:t xml:space="preserve">wards </w:t>
            </w:r>
            <w:r w:rsidR="003B570B" w:rsidRPr="00B14BE5">
              <w:rPr>
                <w:rFonts w:cstheme="minorHAnsi"/>
                <w:color w:val="auto"/>
                <w:sz w:val="20"/>
                <w:szCs w:val="20"/>
              </w:rPr>
              <w:t>partner</w:t>
            </w:r>
            <w:r w:rsidR="00833E62" w:rsidRPr="00B14BE5">
              <w:rPr>
                <w:rFonts w:cstheme="minorHAnsi"/>
                <w:color w:val="auto"/>
                <w:sz w:val="20"/>
                <w:szCs w:val="20"/>
              </w:rPr>
              <w:t xml:space="preserve"> expectations</w:t>
            </w:r>
          </w:p>
          <w:p w14:paraId="11E36BD2" w14:textId="5682F137" w:rsidR="004D034A" w:rsidRPr="00B14BE5" w:rsidRDefault="004D034A" w:rsidP="004909FB">
            <w:pPr>
              <w:pStyle w:val="Subtitle"/>
              <w:rPr>
                <w:rFonts w:cstheme="minorHAnsi"/>
                <w:color w:val="auto"/>
                <w:sz w:val="20"/>
                <w:szCs w:val="20"/>
              </w:rPr>
            </w:pPr>
            <w:r w:rsidRPr="00B14BE5">
              <w:rPr>
                <w:rFonts w:cstheme="minorHAnsi"/>
                <w:color w:val="auto"/>
                <w:sz w:val="20"/>
                <w:szCs w:val="20"/>
              </w:rPr>
              <w:lastRenderedPageBreak/>
              <w:t>Fair treatment</w:t>
            </w:r>
            <w:r w:rsidR="00833E62" w:rsidRPr="00B14BE5">
              <w:rPr>
                <w:rFonts w:cstheme="minorHAnsi"/>
                <w:color w:val="auto"/>
                <w:sz w:val="20"/>
                <w:szCs w:val="20"/>
              </w:rPr>
              <w:t xml:space="preserve"> of staff</w:t>
            </w:r>
          </w:p>
          <w:p w14:paraId="4B4DBA5B" w14:textId="428B0ED9" w:rsidR="004D034A" w:rsidRPr="00B14BE5" w:rsidRDefault="004D034A" w:rsidP="004909FB">
            <w:pPr>
              <w:pStyle w:val="Subtitle"/>
              <w:rPr>
                <w:rFonts w:cstheme="minorHAnsi"/>
                <w:color w:val="auto"/>
                <w:sz w:val="20"/>
                <w:szCs w:val="20"/>
              </w:rPr>
            </w:pPr>
            <w:r w:rsidRPr="00B14BE5">
              <w:rPr>
                <w:rFonts w:cstheme="minorHAnsi"/>
                <w:color w:val="auto"/>
                <w:sz w:val="20"/>
                <w:szCs w:val="20"/>
              </w:rPr>
              <w:t>Challenge status quo</w:t>
            </w:r>
            <w:r w:rsidR="00833E62" w:rsidRPr="00B14BE5">
              <w:rPr>
                <w:rFonts w:cstheme="minorHAnsi"/>
                <w:color w:val="auto"/>
                <w:sz w:val="20"/>
                <w:szCs w:val="20"/>
              </w:rPr>
              <w:t xml:space="preserve"> and working </w:t>
            </w:r>
            <w:r w:rsidR="003B570B" w:rsidRPr="00B14BE5">
              <w:rPr>
                <w:rFonts w:cstheme="minorHAnsi"/>
                <w:color w:val="auto"/>
                <w:sz w:val="20"/>
                <w:szCs w:val="20"/>
              </w:rPr>
              <w:t>collaboratively</w:t>
            </w:r>
          </w:p>
          <w:p w14:paraId="14E94D5C" w14:textId="4B100F78" w:rsidR="003B570B" w:rsidRPr="00B14BE5" w:rsidRDefault="00C61944" w:rsidP="004909FB">
            <w:pPr>
              <w:pStyle w:val="Subtitle"/>
              <w:rPr>
                <w:rFonts w:cstheme="minorHAnsi"/>
                <w:color w:val="auto"/>
                <w:sz w:val="20"/>
                <w:szCs w:val="20"/>
              </w:rPr>
            </w:pPr>
            <w:r w:rsidRPr="00B14BE5">
              <w:rPr>
                <w:rFonts w:cstheme="minorHAnsi"/>
                <w:color w:val="auto"/>
                <w:sz w:val="20"/>
                <w:szCs w:val="20"/>
              </w:rPr>
              <w:t xml:space="preserve">New thinking and </w:t>
            </w:r>
            <w:r w:rsidR="003B570B" w:rsidRPr="00B14BE5">
              <w:rPr>
                <w:rFonts w:cstheme="minorHAnsi"/>
                <w:color w:val="auto"/>
                <w:sz w:val="20"/>
                <w:szCs w:val="20"/>
              </w:rPr>
              <w:t>continu</w:t>
            </w:r>
            <w:r w:rsidR="00017C0A" w:rsidRPr="00B14BE5">
              <w:rPr>
                <w:rFonts w:cstheme="minorHAnsi"/>
                <w:color w:val="auto"/>
                <w:sz w:val="20"/>
                <w:szCs w:val="20"/>
              </w:rPr>
              <w:t>ous</w:t>
            </w:r>
            <w:r w:rsidRPr="00B14BE5">
              <w:rPr>
                <w:rFonts w:cstheme="minorHAnsi"/>
                <w:color w:val="auto"/>
                <w:sz w:val="20"/>
                <w:szCs w:val="20"/>
              </w:rPr>
              <w:t xml:space="preserve"> </w:t>
            </w:r>
            <w:r w:rsidR="00E46135" w:rsidRPr="00B14BE5">
              <w:rPr>
                <w:rFonts w:cstheme="minorHAnsi"/>
                <w:color w:val="auto"/>
                <w:sz w:val="20"/>
                <w:szCs w:val="20"/>
              </w:rPr>
              <w:t>improvement</w:t>
            </w:r>
          </w:p>
          <w:p w14:paraId="58A2E9A1" w14:textId="2A58CD48" w:rsidR="00833E62" w:rsidRPr="00B14BE5" w:rsidRDefault="00CF1102" w:rsidP="004909FB">
            <w:pPr>
              <w:pStyle w:val="Subtitle"/>
              <w:rPr>
                <w:rFonts w:cstheme="minorHAnsi"/>
                <w:color w:val="auto"/>
                <w:sz w:val="20"/>
                <w:szCs w:val="20"/>
              </w:rPr>
            </w:pPr>
            <w:r w:rsidRPr="00B14BE5">
              <w:rPr>
                <w:rFonts w:cstheme="minorHAnsi"/>
                <w:color w:val="auto"/>
                <w:sz w:val="20"/>
                <w:szCs w:val="20"/>
              </w:rPr>
              <w:t>C</w:t>
            </w:r>
            <w:r w:rsidR="003B570B" w:rsidRPr="00B14BE5">
              <w:rPr>
                <w:rFonts w:cstheme="minorHAnsi"/>
                <w:color w:val="auto"/>
                <w:sz w:val="20"/>
                <w:szCs w:val="20"/>
              </w:rPr>
              <w:t>entre</w:t>
            </w:r>
            <w:r w:rsidR="00C61944" w:rsidRPr="00B14BE5">
              <w:rPr>
                <w:rFonts w:cstheme="minorHAnsi"/>
                <w:color w:val="auto"/>
                <w:sz w:val="20"/>
                <w:szCs w:val="20"/>
              </w:rPr>
              <w:t xml:space="preserve"> of </w:t>
            </w:r>
            <w:r w:rsidR="003B570B" w:rsidRPr="00B14BE5">
              <w:rPr>
                <w:rFonts w:cstheme="minorHAnsi"/>
                <w:color w:val="auto"/>
                <w:sz w:val="20"/>
                <w:szCs w:val="20"/>
              </w:rPr>
              <w:t>excellence</w:t>
            </w:r>
          </w:p>
          <w:p w14:paraId="68E50EDA" w14:textId="21105BEB" w:rsidR="000C0167" w:rsidRPr="00B14BE5" w:rsidRDefault="000C0167" w:rsidP="004909FB">
            <w:pPr>
              <w:pStyle w:val="Subtitle"/>
              <w:rPr>
                <w:rFonts w:cstheme="minorHAnsi"/>
                <w:color w:val="auto"/>
                <w:sz w:val="20"/>
                <w:szCs w:val="20"/>
              </w:rPr>
            </w:pPr>
          </w:p>
          <w:p w14:paraId="0C9719BF" w14:textId="77777777" w:rsidR="004D034A" w:rsidRPr="00B14BE5" w:rsidRDefault="004D034A" w:rsidP="004909FB">
            <w:pPr>
              <w:pStyle w:val="Subtitle"/>
              <w:rPr>
                <w:rFonts w:cstheme="minorHAnsi"/>
                <w:color w:val="auto"/>
                <w:sz w:val="20"/>
                <w:szCs w:val="20"/>
              </w:rPr>
            </w:pPr>
          </w:p>
          <w:p w14:paraId="34C48B23" w14:textId="77777777" w:rsidR="005A0DC0" w:rsidRPr="00B14BE5" w:rsidRDefault="005A0DC0" w:rsidP="004909FB">
            <w:pPr>
              <w:pStyle w:val="Subtitle"/>
              <w:rPr>
                <w:rFonts w:cstheme="minorHAnsi"/>
                <w:color w:val="auto"/>
                <w:sz w:val="20"/>
                <w:szCs w:val="20"/>
              </w:rPr>
            </w:pPr>
          </w:p>
          <w:p w14:paraId="4962C624" w14:textId="77777777" w:rsidR="005A0DC0" w:rsidRPr="00B14BE5" w:rsidRDefault="005A0DC0" w:rsidP="004909FB">
            <w:pPr>
              <w:pStyle w:val="Subtitle"/>
              <w:rPr>
                <w:rFonts w:cstheme="minorHAnsi"/>
                <w:color w:val="auto"/>
                <w:sz w:val="20"/>
                <w:szCs w:val="20"/>
              </w:rPr>
            </w:pPr>
          </w:p>
          <w:p w14:paraId="58347C65" w14:textId="77777777" w:rsidR="00557BC5" w:rsidRPr="00B14BE5" w:rsidRDefault="00557BC5" w:rsidP="004909FB">
            <w:pPr>
              <w:pStyle w:val="Subtitle"/>
              <w:rPr>
                <w:rFonts w:cstheme="minorHAnsi"/>
                <w:color w:val="auto"/>
                <w:sz w:val="20"/>
                <w:szCs w:val="20"/>
              </w:rPr>
            </w:pPr>
          </w:p>
          <w:p w14:paraId="58BBEB02" w14:textId="77777777" w:rsidR="00884DCA" w:rsidRPr="00B14BE5" w:rsidRDefault="00884DCA" w:rsidP="004909FB">
            <w:pPr>
              <w:pStyle w:val="Subtitle"/>
              <w:rPr>
                <w:rFonts w:cstheme="minorHAnsi"/>
                <w:color w:val="auto"/>
                <w:sz w:val="20"/>
                <w:szCs w:val="20"/>
              </w:rPr>
            </w:pPr>
          </w:p>
        </w:tc>
      </w:tr>
    </w:tbl>
    <w:p w14:paraId="4D88AF1E" w14:textId="77777777" w:rsidR="00177F90" w:rsidRPr="00B14BE5" w:rsidRDefault="00177F90" w:rsidP="006B2B71">
      <w:pPr>
        <w:pStyle w:val="paragraph"/>
        <w:spacing w:before="0" w:beforeAutospacing="0" w:after="0" w:afterAutospacing="0"/>
        <w:ind w:left="-993"/>
        <w:textAlignment w:val="baseline"/>
        <w:rPr>
          <w:rStyle w:val="normaltextrun"/>
          <w:rFonts w:asciiTheme="minorHAnsi" w:hAnsiTheme="minorHAnsi" w:cstheme="minorHAnsi"/>
          <w:color w:val="000000"/>
          <w:sz w:val="20"/>
          <w:szCs w:val="20"/>
        </w:rPr>
      </w:pPr>
    </w:p>
    <w:p w14:paraId="5F8F1702" w14:textId="6F37DF91" w:rsidR="00D703A5" w:rsidRPr="00B14BE5" w:rsidRDefault="00D703A5" w:rsidP="006B2B71">
      <w:pPr>
        <w:pStyle w:val="paragraph"/>
        <w:spacing w:before="0" w:beforeAutospacing="0" w:after="0" w:afterAutospacing="0"/>
        <w:ind w:left="-993"/>
        <w:textAlignment w:val="baseline"/>
        <w:rPr>
          <w:rFonts w:asciiTheme="minorHAnsi" w:hAnsiTheme="minorHAnsi" w:cstheme="minorHAnsi"/>
          <w:color w:val="000000"/>
          <w:sz w:val="20"/>
          <w:szCs w:val="20"/>
        </w:rPr>
      </w:pPr>
      <w:r w:rsidRPr="00B14BE5">
        <w:rPr>
          <w:rStyle w:val="normaltextrun"/>
          <w:rFonts w:asciiTheme="minorHAnsi" w:hAnsiTheme="minorHAnsi" w:cstheme="minorHAnsi"/>
          <w:color w:val="000000"/>
          <w:sz w:val="20"/>
          <w:szCs w:val="20"/>
        </w:rPr>
        <w:t>LGPS Central Limited provides an exciting, supportive and family-friendly working environment, and we are committed to helping our people achieve their full potential and a healthy work-life balance.</w:t>
      </w:r>
      <w:r w:rsidRPr="00B14BE5">
        <w:rPr>
          <w:rStyle w:val="eop"/>
          <w:rFonts w:asciiTheme="minorHAnsi" w:hAnsiTheme="minorHAnsi" w:cstheme="minorHAnsi"/>
          <w:color w:val="000000"/>
          <w:sz w:val="20"/>
          <w:szCs w:val="20"/>
        </w:rPr>
        <w:t> </w:t>
      </w:r>
    </w:p>
    <w:p w14:paraId="0F728EFB" w14:textId="77777777" w:rsidR="00D703A5" w:rsidRPr="00B14BE5" w:rsidRDefault="00D703A5" w:rsidP="006B2B71">
      <w:pPr>
        <w:pStyle w:val="paragraph"/>
        <w:spacing w:before="0" w:beforeAutospacing="0" w:after="0" w:afterAutospacing="0"/>
        <w:ind w:left="-993"/>
        <w:textAlignment w:val="baseline"/>
        <w:rPr>
          <w:rFonts w:asciiTheme="minorHAnsi" w:hAnsiTheme="minorHAnsi" w:cstheme="minorHAnsi"/>
          <w:color w:val="000000"/>
          <w:sz w:val="20"/>
          <w:szCs w:val="20"/>
        </w:rPr>
      </w:pPr>
      <w:r w:rsidRPr="00B14BE5">
        <w:rPr>
          <w:rStyle w:val="normaltextrun"/>
          <w:rFonts w:asciiTheme="minorHAnsi" w:hAnsiTheme="minorHAnsi" w:cstheme="minorHAnsi"/>
          <w:color w:val="000000"/>
          <w:sz w:val="20"/>
          <w:szCs w:val="20"/>
        </w:rPr>
        <w:t>We are an inclusive employer and offer equal opportunities to all regardless of an individual’s age, disability, gender identity, marriage or civil partnership status, pregnancy or maternity, race, religion or belief, sex and sexual orientation.</w:t>
      </w:r>
      <w:r w:rsidRPr="00B14BE5">
        <w:rPr>
          <w:rStyle w:val="eop"/>
          <w:rFonts w:asciiTheme="minorHAnsi" w:hAnsiTheme="minorHAnsi" w:cstheme="minorHAnsi"/>
          <w:color w:val="000000"/>
          <w:sz w:val="20"/>
          <w:szCs w:val="20"/>
        </w:rPr>
        <w:t> </w:t>
      </w:r>
    </w:p>
    <w:p w14:paraId="67EA8E58" w14:textId="0D76D4D6" w:rsidR="002B6BC5" w:rsidRPr="00B14BE5" w:rsidRDefault="00D703A5" w:rsidP="00177F90">
      <w:pPr>
        <w:pStyle w:val="paragraph"/>
        <w:spacing w:before="0" w:beforeAutospacing="0" w:after="0" w:afterAutospacing="0"/>
        <w:ind w:left="-993"/>
        <w:textAlignment w:val="baseline"/>
        <w:rPr>
          <w:rFonts w:asciiTheme="minorHAnsi" w:hAnsiTheme="minorHAnsi" w:cstheme="minorHAnsi"/>
          <w:color w:val="000000"/>
          <w:sz w:val="20"/>
          <w:szCs w:val="20"/>
        </w:rPr>
      </w:pPr>
      <w:r w:rsidRPr="00B14BE5">
        <w:rPr>
          <w:rStyle w:val="normaltextrun"/>
          <w:rFonts w:asciiTheme="minorHAnsi" w:hAnsiTheme="minorHAnsi" w:cstheme="minorHAnsi"/>
          <w:color w:val="000000"/>
          <w:sz w:val="20"/>
          <w:szCs w:val="20"/>
        </w:rPr>
        <w:t>Candidates who declare that they have a disability and who meet the essential criteria for the job will be offered an interview.</w:t>
      </w:r>
      <w:r w:rsidRPr="00B14BE5">
        <w:rPr>
          <w:rStyle w:val="eop"/>
          <w:rFonts w:asciiTheme="minorHAnsi" w:hAnsiTheme="minorHAnsi" w:cstheme="minorHAnsi"/>
          <w:color w:val="000000"/>
          <w:sz w:val="20"/>
          <w:szCs w:val="20"/>
        </w:rPr>
        <w:t> </w:t>
      </w:r>
    </w:p>
    <w:sectPr w:rsidR="002B6BC5" w:rsidRPr="00B14BE5" w:rsidSect="000A4D99">
      <w:headerReference w:type="default" r:id="rId11"/>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F3C2C" w14:textId="77777777" w:rsidR="00D22884" w:rsidRDefault="00D22884">
      <w:r>
        <w:separator/>
      </w:r>
    </w:p>
  </w:endnote>
  <w:endnote w:type="continuationSeparator" w:id="0">
    <w:p w14:paraId="60A86DB3" w14:textId="77777777" w:rsidR="00D22884" w:rsidRDefault="00D2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65047" w14:textId="77777777" w:rsidR="00D22884" w:rsidRDefault="00D22884">
      <w:r>
        <w:separator/>
      </w:r>
    </w:p>
  </w:footnote>
  <w:footnote w:type="continuationSeparator" w:id="0">
    <w:p w14:paraId="6EC6C574" w14:textId="77777777" w:rsidR="00D22884" w:rsidRDefault="00D22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3DFBD" w14:textId="1057037E" w:rsidR="004E0324" w:rsidRDefault="004E0324">
    <w:pPr>
      <w:pStyle w:val="Header"/>
    </w:pPr>
    <w:r>
      <w:rPr>
        <w:noProof/>
      </w:rPr>
      <mc:AlternateContent>
        <mc:Choice Requires="wps">
          <w:drawing>
            <wp:anchor distT="0" distB="0" distL="114300" distR="114300" simplePos="0" relativeHeight="251659264" behindDoc="0" locked="0" layoutInCell="0" allowOverlap="1" wp14:anchorId="752DA0B5" wp14:editId="1DFD390B">
              <wp:simplePos x="0" y="0"/>
              <wp:positionH relativeFrom="page">
                <wp:posOffset>0</wp:posOffset>
              </wp:positionH>
              <wp:positionV relativeFrom="page">
                <wp:posOffset>190500</wp:posOffset>
              </wp:positionV>
              <wp:extent cx="10692130" cy="266700"/>
              <wp:effectExtent l="0" t="0" r="0" b="0"/>
              <wp:wrapNone/>
              <wp:docPr id="1" name="MSIPCM6f7a45759041475e9ce6b1fb" descr="{&quot;HashCode&quot;:-1244423123,&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2D0011" w14:textId="7E20935D" w:rsidR="004E0324" w:rsidRPr="004E0324" w:rsidRDefault="004E0324" w:rsidP="004E0324">
                          <w:pPr>
                            <w:rPr>
                              <w:rFonts w:ascii="Calibri" w:hAnsi="Calibri" w:cs="Calibri"/>
                              <w:color w:val="000000"/>
                              <w:sz w:val="22"/>
                            </w:rPr>
                          </w:pPr>
                          <w:r w:rsidRPr="004E0324">
                            <w:rPr>
                              <w:rFonts w:ascii="Calibri" w:hAnsi="Calibri" w:cs="Calibri"/>
                              <w:color w:val="000000"/>
                              <w:sz w:val="22"/>
                            </w:rPr>
                            <w:t>Classified as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52DA0B5" id="_x0000_t202" coordsize="21600,21600" o:spt="202" path="m,l,21600r21600,l21600,xe">
              <v:stroke joinstyle="miter"/>
              <v:path gradientshapeok="t" o:connecttype="rect"/>
            </v:shapetype>
            <v:shape id="MSIPCM6f7a45759041475e9ce6b1fb" o:spid="_x0000_s1026" type="#_x0000_t202" alt="{&quot;HashCode&quot;:-1244423123,&quot;Height&quot;:595.0,&quot;Width&quot;:841.0,&quot;Placement&quot;:&quot;Header&quot;,&quot;Index&quot;:&quot;Primary&quot;,&quot;Section&quot;:1,&quot;Top&quot;:0.0,&quot;Left&quot;:0.0}" style="position:absolute;margin-left:0;margin-top:15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AdGHwMAADkGAAAOAAAAZHJzL2Uyb0RvYy54bWysVEtv2zAMvg/YfxB02GmpH3WcOqtbtCmy&#10;FUjbAOnQsyLLtTBbciWlcVb0v4+S5fSxHYZhF5siKT4+fuLxadfU6JEpzaXIcXQQYsQElQUX9zn+&#10;fjsfHWGkDREFqaVgOd4xjU9PPn443rZTFstK1gVTCIIIPd22Oa6MaadBoGnFGqIPZMsEGEupGmLg&#10;qO6DQpEtRG/qIA7DNNhKVbRKUqY1aC96Iz5x8cuSUXNTlpoZVOcYajPuq9x3bb/ByTGZ3ivSVpz6&#10;Msg/VNEQLiDpPtQFMQRtFP8tVMOpklqW5oDKJpBlySlzPUA3Ufium1VFWuZ6AXB0u4dJ/7+w9Ppx&#10;qRAvYHYYCdLAiK5Wl8vZVVpOSDKejLMwiZLJmGWUpeuoXGNUME0BwadPDxtpvnwjuprJgvWn6SiK&#10;kySJD6P48LN3YPy+Mt48zsYHoTfc8cJUXn+UAHW8flkTyhomhjtDGAJM6WXveCkK1vkA/W+peEPU&#10;7o3XCjgA5PR+kb97K1uvCfeJF6wccoLy2XJj2+opQLRqASTTncvO4uT1GpR25F2pGvuHYSKwA8t2&#10;e2axziBqL4VpFkeHYKNgjNN0EjruBS/XW6XNVyYbZIUcKyjbMYo8LrSBlOA6uNhsQs55XTv61gJt&#10;c5wejkN3YW+BG7WwvlAFxPBST8unDAYVnsfZaJ4eTUbJPBmPskl4NAqj7DxLwyRLLubPNl6UTCte&#10;FEwsuGDDE4mSv6Ogf6w9ud0jeVOqljUvbB+2NtvdrFbokcBbXQMJflikoYlXXsHbcpwZuhv+rsvA&#10;Dq0fjpVMt+78xNay2MEglQR8YRS6pXMOSRdEmyVR8O5BCbvM3MCnrCWAKr2EUSXVzz/prT9gAVaM&#10;trBHcqwfNkQxjOpLAQ81HichzBoZdwJBOSGLkgQO60ErNs1MQt/wCqEsJ1pfUw9iqWRzB7vuzKYD&#10;ExEUkubYDOLMwAkMsCspOztzMuyYlpiFWLXUhh5Qvu3uiGo90Qzgdy2HVUOm7/jW+9qbQp5tjCy5&#10;I6NFtocTsLcH2E9uCn6X2gX4+uy8Xjb+yS8AAAD//wMAUEsDBBQABgAIAAAAIQBZxpns2wAAAAcB&#10;AAAPAAAAZHJzL2Rvd25yZXYueG1sTI/BTsMwEETvSPyDtUjcqE0rlSpkU6EgDkgcoOUDnHibpMTr&#10;KHbT9O/ZnuA0Ws1q5k2+nX2vJhpjFxjhcWFAEdfBddwgfO/fHjagYrLsbB+YEC4UYVvc3uQ2c+HM&#10;XzTtUqMkhGNmEdqUhkzrWLfkbVyEgVi8Qxi9TXKOjXajPUu47/XSmLX2tmNpaO1AZUv1z+7kEcry&#10;0+0vqfng12M3V656n2o/IN7fzS/PoBLN6e8ZrviCDoUwVeHELqoeQYYkhJURvbrrzUqWVAhPSwO6&#10;yPV//uIXAAD//wMAUEsBAi0AFAAGAAgAAAAhALaDOJL+AAAA4QEAABMAAAAAAAAAAAAAAAAAAAAA&#10;AFtDb250ZW50X1R5cGVzXS54bWxQSwECLQAUAAYACAAAACEAOP0h/9YAAACUAQAACwAAAAAAAAAA&#10;AAAAAAAvAQAAX3JlbHMvLnJlbHNQSwECLQAUAAYACAAAACEA4RgHRh8DAAA5BgAADgAAAAAAAAAA&#10;AAAAAAAuAgAAZHJzL2Uyb0RvYy54bWxQSwECLQAUAAYACAAAACEAWcaZ7NsAAAAHAQAADwAAAAAA&#10;AAAAAAAAAAB5BQAAZHJzL2Rvd25yZXYueG1sUEsFBgAAAAAEAAQA8wAAAIEGAAAAAA==&#10;" o:allowincell="f" filled="f" stroked="f" strokeweight=".5pt">
              <v:textbox inset="20pt,0,,0">
                <w:txbxContent>
                  <w:p w14:paraId="562D0011" w14:textId="7E20935D" w:rsidR="004E0324" w:rsidRPr="004E0324" w:rsidRDefault="004E0324" w:rsidP="004E0324">
                    <w:pPr>
                      <w:rPr>
                        <w:rFonts w:ascii="Calibri" w:hAnsi="Calibri" w:cs="Calibri"/>
                        <w:color w:val="000000"/>
                        <w:sz w:val="22"/>
                      </w:rPr>
                    </w:pPr>
                    <w:r w:rsidRPr="004E0324">
                      <w:rPr>
                        <w:rFonts w:ascii="Calibri" w:hAnsi="Calibri" w:cs="Calibri"/>
                        <w:color w:val="000000"/>
                        <w:sz w:val="22"/>
                      </w:rPr>
                      <w:t>Classified as 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6" style="width:8.75pt;height:3.15pt" coordsize="" o:spt="100" o:bullet="t" adj="0,,0" path="" stroked="f">
        <v:stroke joinstyle="miter"/>
        <v:imagedata r:id="rId1" o:title="image10"/>
        <v:formulas/>
        <v:path o:connecttype="segments"/>
      </v:shape>
    </w:pict>
  </w:numPicBullet>
  <w:numPicBullet w:numPicBulletId="1">
    <w:pict>
      <v:shape id="_x0000_i1037" style="width:8.75pt;height:3.15pt" coordsize="" o:spt="100" o:bullet="t" adj="0,,0" path="" stroked="f">
        <v:stroke joinstyle="miter"/>
        <v:imagedata r:id="rId2" o:title="image11"/>
        <v:formulas/>
        <v:path o:connecttype="segments"/>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C85FE9"/>
    <w:multiLevelType w:val="hybridMultilevel"/>
    <w:tmpl w:val="DE58836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52393B"/>
    <w:multiLevelType w:val="hybridMultilevel"/>
    <w:tmpl w:val="8FEE1E28"/>
    <w:lvl w:ilvl="0" w:tplc="D886374E">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A1D38"/>
    <w:multiLevelType w:val="hybridMultilevel"/>
    <w:tmpl w:val="7124E9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E67F9"/>
    <w:multiLevelType w:val="hybridMultilevel"/>
    <w:tmpl w:val="2C0AD00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EB0002"/>
    <w:multiLevelType w:val="hybridMultilevel"/>
    <w:tmpl w:val="5964A24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0D6E03"/>
    <w:multiLevelType w:val="hybridMultilevel"/>
    <w:tmpl w:val="8AD81532"/>
    <w:lvl w:ilvl="0" w:tplc="60D42F4E">
      <w:start w:val="1"/>
      <w:numFmt w:val="bullet"/>
      <w:lvlText w:val="•"/>
      <w:lvlPicBulletId w:val="1"/>
      <w:lvlJc w:val="left"/>
      <w:pPr>
        <w:ind w:left="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40C256">
      <w:start w:val="1"/>
      <w:numFmt w:val="bullet"/>
      <w:lvlText w:val="o"/>
      <w:lvlJc w:val="left"/>
      <w:pPr>
        <w:ind w:left="1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348C6E">
      <w:start w:val="1"/>
      <w:numFmt w:val="bullet"/>
      <w:lvlText w:val="▪"/>
      <w:lvlJc w:val="left"/>
      <w:pPr>
        <w:ind w:left="2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FE9A86">
      <w:start w:val="1"/>
      <w:numFmt w:val="bullet"/>
      <w:lvlText w:val="•"/>
      <w:lvlJc w:val="left"/>
      <w:pPr>
        <w:ind w:left="3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A6F546">
      <w:start w:val="1"/>
      <w:numFmt w:val="bullet"/>
      <w:lvlText w:val="o"/>
      <w:lvlJc w:val="left"/>
      <w:pPr>
        <w:ind w:left="3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E62E26">
      <w:start w:val="1"/>
      <w:numFmt w:val="bullet"/>
      <w:lvlText w:val="▪"/>
      <w:lvlJc w:val="left"/>
      <w:pPr>
        <w:ind w:left="4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6EF5C6">
      <w:start w:val="1"/>
      <w:numFmt w:val="bullet"/>
      <w:lvlText w:val="•"/>
      <w:lvlJc w:val="left"/>
      <w:pPr>
        <w:ind w:left="5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E8ACE0">
      <w:start w:val="1"/>
      <w:numFmt w:val="bullet"/>
      <w:lvlText w:val="o"/>
      <w:lvlJc w:val="left"/>
      <w:pPr>
        <w:ind w:left="6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66D5F0">
      <w:start w:val="1"/>
      <w:numFmt w:val="bullet"/>
      <w:lvlText w:val="▪"/>
      <w:lvlJc w:val="left"/>
      <w:pPr>
        <w:ind w:left="6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94D26E1"/>
    <w:multiLevelType w:val="hybridMultilevel"/>
    <w:tmpl w:val="99BC4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BA07B6"/>
    <w:multiLevelType w:val="hybridMultilevel"/>
    <w:tmpl w:val="1FE27F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153D04"/>
    <w:multiLevelType w:val="hybridMultilevel"/>
    <w:tmpl w:val="ADEA5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D2460D"/>
    <w:multiLevelType w:val="hybridMultilevel"/>
    <w:tmpl w:val="4D008C2E"/>
    <w:lvl w:ilvl="0" w:tplc="DC02ED2C">
      <w:start w:val="1"/>
      <w:numFmt w:val="bullet"/>
      <w:lvlText w:val=""/>
      <w:lvlJc w:val="left"/>
      <w:pPr>
        <w:tabs>
          <w:tab w:val="num" w:pos="360"/>
        </w:tabs>
        <w:ind w:left="340" w:hanging="34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F35723"/>
    <w:multiLevelType w:val="singleLevel"/>
    <w:tmpl w:val="D886374E"/>
    <w:lvl w:ilvl="0">
      <w:start w:val="1"/>
      <w:numFmt w:val="bullet"/>
      <w:lvlText w:val=""/>
      <w:lvlJc w:val="left"/>
      <w:pPr>
        <w:tabs>
          <w:tab w:val="num" w:pos="360"/>
        </w:tabs>
        <w:ind w:left="340" w:hanging="340"/>
      </w:pPr>
      <w:rPr>
        <w:rFonts w:ascii="Symbol" w:hAnsi="Symbol" w:hint="default"/>
      </w:rPr>
    </w:lvl>
  </w:abstractNum>
  <w:abstractNum w:abstractNumId="12" w15:restartNumberingAfterBreak="0">
    <w:nsid w:val="37852203"/>
    <w:multiLevelType w:val="hybridMultilevel"/>
    <w:tmpl w:val="F692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0978BA"/>
    <w:multiLevelType w:val="hybridMultilevel"/>
    <w:tmpl w:val="7944B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3950EA"/>
    <w:multiLevelType w:val="hybridMultilevel"/>
    <w:tmpl w:val="ECB6B1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67A5D"/>
    <w:multiLevelType w:val="hybridMultilevel"/>
    <w:tmpl w:val="29E4752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3A974A7"/>
    <w:multiLevelType w:val="hybridMultilevel"/>
    <w:tmpl w:val="0C4297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cs="Times New Roman"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53D781A"/>
    <w:multiLevelType w:val="hybridMultilevel"/>
    <w:tmpl w:val="8F2C093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3F33FC"/>
    <w:multiLevelType w:val="hybridMultilevel"/>
    <w:tmpl w:val="334AE866"/>
    <w:lvl w:ilvl="0" w:tplc="EBBE88E8">
      <w:start w:val="1"/>
      <w:numFmt w:val="bullet"/>
      <w:lvlText w:val=""/>
      <w:lvlJc w:val="left"/>
      <w:pPr>
        <w:tabs>
          <w:tab w:val="num" w:pos="360"/>
        </w:tabs>
        <w:ind w:left="340" w:hanging="34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625C6B"/>
    <w:multiLevelType w:val="hybridMultilevel"/>
    <w:tmpl w:val="74F0AF7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67760FE"/>
    <w:multiLevelType w:val="hybridMultilevel"/>
    <w:tmpl w:val="8BF4A3EE"/>
    <w:lvl w:ilvl="0" w:tplc="D886374E">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421DBA"/>
    <w:multiLevelType w:val="singleLevel"/>
    <w:tmpl w:val="D886374E"/>
    <w:lvl w:ilvl="0">
      <w:start w:val="1"/>
      <w:numFmt w:val="bullet"/>
      <w:lvlText w:val=""/>
      <w:lvlJc w:val="left"/>
      <w:pPr>
        <w:tabs>
          <w:tab w:val="num" w:pos="360"/>
        </w:tabs>
        <w:ind w:left="340" w:hanging="340"/>
      </w:pPr>
      <w:rPr>
        <w:rFonts w:ascii="Symbol" w:hAnsi="Symbol" w:hint="default"/>
      </w:rPr>
    </w:lvl>
  </w:abstractNum>
  <w:abstractNum w:abstractNumId="23" w15:restartNumberingAfterBreak="0">
    <w:nsid w:val="70CE5172"/>
    <w:multiLevelType w:val="hybridMultilevel"/>
    <w:tmpl w:val="F0E06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AE7B74"/>
    <w:multiLevelType w:val="hybridMultilevel"/>
    <w:tmpl w:val="D47E8196"/>
    <w:lvl w:ilvl="0" w:tplc="E6D88BD4">
      <w:start w:val="1"/>
      <w:numFmt w:val="bullet"/>
      <w:lvlText w:val="•"/>
      <w:lvlPicBulletId w:val="0"/>
      <w:lvlJc w:val="left"/>
      <w:pPr>
        <w:ind w:left="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1A9622">
      <w:start w:val="1"/>
      <w:numFmt w:val="bullet"/>
      <w:lvlText w:val="o"/>
      <w:lvlJc w:val="left"/>
      <w:pPr>
        <w:ind w:left="17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6830C8">
      <w:start w:val="1"/>
      <w:numFmt w:val="bullet"/>
      <w:lvlText w:val="▪"/>
      <w:lvlJc w:val="left"/>
      <w:pPr>
        <w:ind w:left="24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D40B22">
      <w:start w:val="1"/>
      <w:numFmt w:val="bullet"/>
      <w:lvlText w:val="•"/>
      <w:lvlJc w:val="left"/>
      <w:pPr>
        <w:ind w:left="32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DE5D80">
      <w:start w:val="1"/>
      <w:numFmt w:val="bullet"/>
      <w:lvlText w:val="o"/>
      <w:lvlJc w:val="left"/>
      <w:pPr>
        <w:ind w:left="39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0C4F82">
      <w:start w:val="1"/>
      <w:numFmt w:val="bullet"/>
      <w:lvlText w:val="▪"/>
      <w:lvlJc w:val="left"/>
      <w:pPr>
        <w:ind w:left="4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AC146C">
      <w:start w:val="1"/>
      <w:numFmt w:val="bullet"/>
      <w:lvlText w:val="•"/>
      <w:lvlJc w:val="left"/>
      <w:pPr>
        <w:ind w:left="5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EC3D4E">
      <w:start w:val="1"/>
      <w:numFmt w:val="bullet"/>
      <w:lvlText w:val="o"/>
      <w:lvlJc w:val="left"/>
      <w:pPr>
        <w:ind w:left="6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549A2C">
      <w:start w:val="1"/>
      <w:numFmt w:val="bullet"/>
      <w:lvlText w:val="▪"/>
      <w:lvlJc w:val="left"/>
      <w:pPr>
        <w:ind w:left="6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67E10B0"/>
    <w:multiLevelType w:val="hybridMultilevel"/>
    <w:tmpl w:val="CEEE0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0B356A"/>
    <w:multiLevelType w:val="hybridMultilevel"/>
    <w:tmpl w:val="CD92E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74766F"/>
    <w:multiLevelType w:val="singleLevel"/>
    <w:tmpl w:val="D886374E"/>
    <w:lvl w:ilvl="0">
      <w:start w:val="1"/>
      <w:numFmt w:val="bullet"/>
      <w:lvlText w:val=""/>
      <w:lvlJc w:val="left"/>
      <w:pPr>
        <w:tabs>
          <w:tab w:val="num" w:pos="360"/>
        </w:tabs>
        <w:ind w:left="340" w:hanging="340"/>
      </w:pPr>
      <w:rPr>
        <w:rFonts w:ascii="Symbol" w:hAnsi="Symbol" w:hint="default"/>
      </w:rPr>
    </w:lvl>
  </w:abstractNum>
  <w:abstractNum w:abstractNumId="28" w15:restartNumberingAfterBreak="0">
    <w:nsid w:val="778F7E59"/>
    <w:multiLevelType w:val="hybridMultilevel"/>
    <w:tmpl w:val="C4F44FB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C8F4A94"/>
    <w:multiLevelType w:val="hybridMultilevel"/>
    <w:tmpl w:val="97587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27"/>
  </w:num>
  <w:num w:numId="3">
    <w:abstractNumId w:val="3"/>
  </w:num>
  <w:num w:numId="4">
    <w:abstractNumId w:val="22"/>
  </w:num>
  <w:num w:numId="5">
    <w:abstractNumId w:val="11"/>
  </w:num>
  <w:num w:numId="6">
    <w:abstractNumId w:val="1"/>
  </w:num>
  <w:num w:numId="7">
    <w:abstractNumId w:val="8"/>
  </w:num>
  <w:num w:numId="8">
    <w:abstractNumId w:val="15"/>
  </w:num>
  <w:num w:numId="9">
    <w:abstractNumId w:val="20"/>
  </w:num>
  <w:num w:numId="10">
    <w:abstractNumId w:val="18"/>
  </w:num>
  <w:num w:numId="11">
    <w:abstractNumId w:val="28"/>
  </w:num>
  <w:num w:numId="12">
    <w:abstractNumId w:val="4"/>
  </w:num>
  <w:num w:numId="13">
    <w:abstractNumId w:val="5"/>
  </w:num>
  <w:num w:numId="14">
    <w:abstractNumId w:val="25"/>
  </w:num>
  <w:num w:numId="15">
    <w:abstractNumId w:val="26"/>
  </w:num>
  <w:num w:numId="16">
    <w:abstractNumId w:val="29"/>
  </w:num>
  <w:num w:numId="17">
    <w:abstractNumId w:val="16"/>
  </w:num>
  <w:num w:numId="18">
    <w:abstractNumId w:val="14"/>
  </w:num>
  <w:num w:numId="19">
    <w:abstractNumId w:val="7"/>
  </w:num>
  <w:num w:numId="2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10"/>
  </w:num>
  <w:num w:numId="22">
    <w:abstractNumId w:val="27"/>
  </w:num>
  <w:num w:numId="23">
    <w:abstractNumId w:val="7"/>
  </w:num>
  <w:num w:numId="24">
    <w:abstractNumId w:val="11"/>
  </w:num>
  <w:num w:numId="25">
    <w:abstractNumId w:val="22"/>
  </w:num>
  <w:num w:numId="26">
    <w:abstractNumId w:val="1"/>
  </w:num>
  <w:num w:numId="27">
    <w:abstractNumId w:val="19"/>
  </w:num>
  <w:num w:numId="28">
    <w:abstractNumId w:val="24"/>
  </w:num>
  <w:num w:numId="29">
    <w:abstractNumId w:val="6"/>
  </w:num>
  <w:num w:numId="30">
    <w:abstractNumId w:val="2"/>
  </w:num>
  <w:num w:numId="31">
    <w:abstractNumId w:val="21"/>
  </w:num>
  <w:num w:numId="32">
    <w:abstractNumId w:val="23"/>
  </w:num>
  <w:num w:numId="33">
    <w:abstractNumId w:val="9"/>
  </w:num>
  <w:num w:numId="34">
    <w:abstractNumId w:val="13"/>
  </w:num>
  <w:num w:numId="3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28E"/>
    <w:rsid w:val="00005389"/>
    <w:rsid w:val="0001754E"/>
    <w:rsid w:val="00017C0A"/>
    <w:rsid w:val="00031558"/>
    <w:rsid w:val="0003187C"/>
    <w:rsid w:val="00037196"/>
    <w:rsid w:val="00047A7F"/>
    <w:rsid w:val="000535A6"/>
    <w:rsid w:val="00081892"/>
    <w:rsid w:val="00085949"/>
    <w:rsid w:val="0009340B"/>
    <w:rsid w:val="000978C7"/>
    <w:rsid w:val="000A4D99"/>
    <w:rsid w:val="000C0050"/>
    <w:rsid w:val="000C0167"/>
    <w:rsid w:val="00114DBE"/>
    <w:rsid w:val="00120371"/>
    <w:rsid w:val="0012082E"/>
    <w:rsid w:val="001228F5"/>
    <w:rsid w:val="00126656"/>
    <w:rsid w:val="00132C72"/>
    <w:rsid w:val="00144334"/>
    <w:rsid w:val="00146590"/>
    <w:rsid w:val="00153864"/>
    <w:rsid w:val="00157991"/>
    <w:rsid w:val="00177F90"/>
    <w:rsid w:val="001829B5"/>
    <w:rsid w:val="00185AEA"/>
    <w:rsid w:val="00187133"/>
    <w:rsid w:val="00195122"/>
    <w:rsid w:val="001971C7"/>
    <w:rsid w:val="001A5C2E"/>
    <w:rsid w:val="001A6867"/>
    <w:rsid w:val="001B059C"/>
    <w:rsid w:val="001B2EE5"/>
    <w:rsid w:val="001B38A7"/>
    <w:rsid w:val="001B48D6"/>
    <w:rsid w:val="001C5405"/>
    <w:rsid w:val="001C7788"/>
    <w:rsid w:val="001E6DCB"/>
    <w:rsid w:val="001F6B0A"/>
    <w:rsid w:val="002023BC"/>
    <w:rsid w:val="002040D1"/>
    <w:rsid w:val="00206873"/>
    <w:rsid w:val="00224E0B"/>
    <w:rsid w:val="0023727D"/>
    <w:rsid w:val="002377AD"/>
    <w:rsid w:val="002407EE"/>
    <w:rsid w:val="00254D7D"/>
    <w:rsid w:val="0026026C"/>
    <w:rsid w:val="00266903"/>
    <w:rsid w:val="0027532E"/>
    <w:rsid w:val="00276ED8"/>
    <w:rsid w:val="00287E35"/>
    <w:rsid w:val="00291D62"/>
    <w:rsid w:val="002A2501"/>
    <w:rsid w:val="002B3001"/>
    <w:rsid w:val="002B6BC5"/>
    <w:rsid w:val="002C087C"/>
    <w:rsid w:val="002D1559"/>
    <w:rsid w:val="002F26CA"/>
    <w:rsid w:val="002F4E4B"/>
    <w:rsid w:val="00300379"/>
    <w:rsid w:val="003041A0"/>
    <w:rsid w:val="00305776"/>
    <w:rsid w:val="0032208C"/>
    <w:rsid w:val="003368D2"/>
    <w:rsid w:val="003413C8"/>
    <w:rsid w:val="00343E1C"/>
    <w:rsid w:val="0037091C"/>
    <w:rsid w:val="003735FD"/>
    <w:rsid w:val="003749C5"/>
    <w:rsid w:val="003852A6"/>
    <w:rsid w:val="00397122"/>
    <w:rsid w:val="003A131D"/>
    <w:rsid w:val="003A6DCE"/>
    <w:rsid w:val="003B570B"/>
    <w:rsid w:val="003C1B49"/>
    <w:rsid w:val="003C3CFE"/>
    <w:rsid w:val="003C422B"/>
    <w:rsid w:val="003C76CB"/>
    <w:rsid w:val="003D45E4"/>
    <w:rsid w:val="003D498A"/>
    <w:rsid w:val="003D5A9A"/>
    <w:rsid w:val="003D5EE2"/>
    <w:rsid w:val="003E2265"/>
    <w:rsid w:val="003E29B4"/>
    <w:rsid w:val="004033EB"/>
    <w:rsid w:val="00422BD5"/>
    <w:rsid w:val="0042465D"/>
    <w:rsid w:val="004261E5"/>
    <w:rsid w:val="00450916"/>
    <w:rsid w:val="00472EB3"/>
    <w:rsid w:val="004761C1"/>
    <w:rsid w:val="00482F5C"/>
    <w:rsid w:val="0048428E"/>
    <w:rsid w:val="00484910"/>
    <w:rsid w:val="004909FB"/>
    <w:rsid w:val="004A33EA"/>
    <w:rsid w:val="004B176C"/>
    <w:rsid w:val="004B4B89"/>
    <w:rsid w:val="004B7CA3"/>
    <w:rsid w:val="004D034A"/>
    <w:rsid w:val="004D1209"/>
    <w:rsid w:val="004D28AC"/>
    <w:rsid w:val="004E0324"/>
    <w:rsid w:val="004E09C6"/>
    <w:rsid w:val="004F0412"/>
    <w:rsid w:val="004F4954"/>
    <w:rsid w:val="00502D58"/>
    <w:rsid w:val="00503F31"/>
    <w:rsid w:val="00505DE3"/>
    <w:rsid w:val="00506BC9"/>
    <w:rsid w:val="00524834"/>
    <w:rsid w:val="0052546D"/>
    <w:rsid w:val="005266E2"/>
    <w:rsid w:val="00546B88"/>
    <w:rsid w:val="0054765B"/>
    <w:rsid w:val="00547D2F"/>
    <w:rsid w:val="00557BC5"/>
    <w:rsid w:val="00560E84"/>
    <w:rsid w:val="00561DFF"/>
    <w:rsid w:val="00570919"/>
    <w:rsid w:val="005A0DC0"/>
    <w:rsid w:val="005A4037"/>
    <w:rsid w:val="005D041A"/>
    <w:rsid w:val="005E0AD2"/>
    <w:rsid w:val="005E24EC"/>
    <w:rsid w:val="005F4A58"/>
    <w:rsid w:val="00600389"/>
    <w:rsid w:val="00600F1D"/>
    <w:rsid w:val="00605413"/>
    <w:rsid w:val="00610560"/>
    <w:rsid w:val="00611B72"/>
    <w:rsid w:val="00630B95"/>
    <w:rsid w:val="00657C69"/>
    <w:rsid w:val="006653DE"/>
    <w:rsid w:val="006748BA"/>
    <w:rsid w:val="00681FC4"/>
    <w:rsid w:val="0068413A"/>
    <w:rsid w:val="00692AB5"/>
    <w:rsid w:val="00694AAB"/>
    <w:rsid w:val="006A0E0F"/>
    <w:rsid w:val="006B10F6"/>
    <w:rsid w:val="006B1DAC"/>
    <w:rsid w:val="006B2B71"/>
    <w:rsid w:val="006D3C52"/>
    <w:rsid w:val="006E4591"/>
    <w:rsid w:val="006E4D62"/>
    <w:rsid w:val="006F1BF8"/>
    <w:rsid w:val="006F5C4E"/>
    <w:rsid w:val="006F6C38"/>
    <w:rsid w:val="00705FEA"/>
    <w:rsid w:val="00711651"/>
    <w:rsid w:val="00712A31"/>
    <w:rsid w:val="00712EBB"/>
    <w:rsid w:val="00715398"/>
    <w:rsid w:val="00717627"/>
    <w:rsid w:val="00722C68"/>
    <w:rsid w:val="007232FF"/>
    <w:rsid w:val="00727DAC"/>
    <w:rsid w:val="00734798"/>
    <w:rsid w:val="00750336"/>
    <w:rsid w:val="007553B2"/>
    <w:rsid w:val="00757B27"/>
    <w:rsid w:val="00764F5E"/>
    <w:rsid w:val="00777208"/>
    <w:rsid w:val="007905CB"/>
    <w:rsid w:val="007A6EE9"/>
    <w:rsid w:val="007B0D25"/>
    <w:rsid w:val="007B3B3C"/>
    <w:rsid w:val="007C02B5"/>
    <w:rsid w:val="007C1806"/>
    <w:rsid w:val="007C4A6F"/>
    <w:rsid w:val="007F7D13"/>
    <w:rsid w:val="00800985"/>
    <w:rsid w:val="0080150E"/>
    <w:rsid w:val="00802C7B"/>
    <w:rsid w:val="00807101"/>
    <w:rsid w:val="008153B9"/>
    <w:rsid w:val="00817828"/>
    <w:rsid w:val="008311EB"/>
    <w:rsid w:val="00832B82"/>
    <w:rsid w:val="00832F0D"/>
    <w:rsid w:val="00833E62"/>
    <w:rsid w:val="00851980"/>
    <w:rsid w:val="008566FB"/>
    <w:rsid w:val="00884791"/>
    <w:rsid w:val="00884DCA"/>
    <w:rsid w:val="008A2526"/>
    <w:rsid w:val="008A4871"/>
    <w:rsid w:val="008A68DA"/>
    <w:rsid w:val="008B0EB0"/>
    <w:rsid w:val="008B1A14"/>
    <w:rsid w:val="008B661F"/>
    <w:rsid w:val="008D4226"/>
    <w:rsid w:val="008D4793"/>
    <w:rsid w:val="0090672B"/>
    <w:rsid w:val="0091470E"/>
    <w:rsid w:val="00925A34"/>
    <w:rsid w:val="009313C3"/>
    <w:rsid w:val="009367EF"/>
    <w:rsid w:val="00952BA3"/>
    <w:rsid w:val="00953643"/>
    <w:rsid w:val="00957243"/>
    <w:rsid w:val="00965CED"/>
    <w:rsid w:val="00972D33"/>
    <w:rsid w:val="009762C1"/>
    <w:rsid w:val="00976F5A"/>
    <w:rsid w:val="00977302"/>
    <w:rsid w:val="009855A5"/>
    <w:rsid w:val="00995DA0"/>
    <w:rsid w:val="009A0994"/>
    <w:rsid w:val="009A2189"/>
    <w:rsid w:val="009A5749"/>
    <w:rsid w:val="009B2B0F"/>
    <w:rsid w:val="009C76C0"/>
    <w:rsid w:val="009D243D"/>
    <w:rsid w:val="009D292C"/>
    <w:rsid w:val="00A05309"/>
    <w:rsid w:val="00A07DC2"/>
    <w:rsid w:val="00A112A7"/>
    <w:rsid w:val="00A16B43"/>
    <w:rsid w:val="00A21B5D"/>
    <w:rsid w:val="00A22485"/>
    <w:rsid w:val="00A36457"/>
    <w:rsid w:val="00A43132"/>
    <w:rsid w:val="00A52D35"/>
    <w:rsid w:val="00A55D60"/>
    <w:rsid w:val="00A65B53"/>
    <w:rsid w:val="00A72A7F"/>
    <w:rsid w:val="00A77086"/>
    <w:rsid w:val="00AA3B98"/>
    <w:rsid w:val="00AC47BD"/>
    <w:rsid w:val="00AD706D"/>
    <w:rsid w:val="00AE6C93"/>
    <w:rsid w:val="00AF1ABD"/>
    <w:rsid w:val="00AF33F7"/>
    <w:rsid w:val="00AF6455"/>
    <w:rsid w:val="00AF721B"/>
    <w:rsid w:val="00B009B4"/>
    <w:rsid w:val="00B031F1"/>
    <w:rsid w:val="00B05508"/>
    <w:rsid w:val="00B06831"/>
    <w:rsid w:val="00B14BE5"/>
    <w:rsid w:val="00B15BB7"/>
    <w:rsid w:val="00B3450E"/>
    <w:rsid w:val="00B52AC4"/>
    <w:rsid w:val="00B62AF2"/>
    <w:rsid w:val="00B7143C"/>
    <w:rsid w:val="00B92E6D"/>
    <w:rsid w:val="00B945F5"/>
    <w:rsid w:val="00B96444"/>
    <w:rsid w:val="00BA4196"/>
    <w:rsid w:val="00BB2AB0"/>
    <w:rsid w:val="00BB32A4"/>
    <w:rsid w:val="00BB50A0"/>
    <w:rsid w:val="00BC2370"/>
    <w:rsid w:val="00BC4805"/>
    <w:rsid w:val="00BD4FFA"/>
    <w:rsid w:val="00BE777E"/>
    <w:rsid w:val="00BF1C12"/>
    <w:rsid w:val="00BF2B2C"/>
    <w:rsid w:val="00BF7858"/>
    <w:rsid w:val="00C007AA"/>
    <w:rsid w:val="00C026BB"/>
    <w:rsid w:val="00C07B1E"/>
    <w:rsid w:val="00C237F6"/>
    <w:rsid w:val="00C24D14"/>
    <w:rsid w:val="00C268F3"/>
    <w:rsid w:val="00C30423"/>
    <w:rsid w:val="00C5293B"/>
    <w:rsid w:val="00C572FE"/>
    <w:rsid w:val="00C61944"/>
    <w:rsid w:val="00C628ED"/>
    <w:rsid w:val="00C664D7"/>
    <w:rsid w:val="00C74A17"/>
    <w:rsid w:val="00C75056"/>
    <w:rsid w:val="00C75526"/>
    <w:rsid w:val="00C844CF"/>
    <w:rsid w:val="00C84EC3"/>
    <w:rsid w:val="00C8585A"/>
    <w:rsid w:val="00C91774"/>
    <w:rsid w:val="00C91E45"/>
    <w:rsid w:val="00C9264C"/>
    <w:rsid w:val="00C970D9"/>
    <w:rsid w:val="00CA2BEF"/>
    <w:rsid w:val="00CA6255"/>
    <w:rsid w:val="00CB3DAC"/>
    <w:rsid w:val="00CD34FD"/>
    <w:rsid w:val="00CD4BBB"/>
    <w:rsid w:val="00CE3B86"/>
    <w:rsid w:val="00CE4718"/>
    <w:rsid w:val="00CE4751"/>
    <w:rsid w:val="00CE6BAB"/>
    <w:rsid w:val="00CF0392"/>
    <w:rsid w:val="00CF1102"/>
    <w:rsid w:val="00D069BA"/>
    <w:rsid w:val="00D21C20"/>
    <w:rsid w:val="00D22884"/>
    <w:rsid w:val="00D33086"/>
    <w:rsid w:val="00D37A14"/>
    <w:rsid w:val="00D43F82"/>
    <w:rsid w:val="00D47005"/>
    <w:rsid w:val="00D52CBB"/>
    <w:rsid w:val="00D658B2"/>
    <w:rsid w:val="00D703A5"/>
    <w:rsid w:val="00D74006"/>
    <w:rsid w:val="00D8086B"/>
    <w:rsid w:val="00DC0206"/>
    <w:rsid w:val="00DD4624"/>
    <w:rsid w:val="00E05460"/>
    <w:rsid w:val="00E14D3F"/>
    <w:rsid w:val="00E16CDD"/>
    <w:rsid w:val="00E26636"/>
    <w:rsid w:val="00E30BC4"/>
    <w:rsid w:val="00E35B6C"/>
    <w:rsid w:val="00E370BC"/>
    <w:rsid w:val="00E44667"/>
    <w:rsid w:val="00E46135"/>
    <w:rsid w:val="00E50D9E"/>
    <w:rsid w:val="00E6092E"/>
    <w:rsid w:val="00E635D6"/>
    <w:rsid w:val="00EB1A55"/>
    <w:rsid w:val="00EB2034"/>
    <w:rsid w:val="00EC6751"/>
    <w:rsid w:val="00ED2425"/>
    <w:rsid w:val="00ED2641"/>
    <w:rsid w:val="00ED70E9"/>
    <w:rsid w:val="00EE49BC"/>
    <w:rsid w:val="00EF06BD"/>
    <w:rsid w:val="00EF7FF3"/>
    <w:rsid w:val="00F11D20"/>
    <w:rsid w:val="00F14995"/>
    <w:rsid w:val="00F200E4"/>
    <w:rsid w:val="00F205C2"/>
    <w:rsid w:val="00F21229"/>
    <w:rsid w:val="00F21545"/>
    <w:rsid w:val="00F30CE2"/>
    <w:rsid w:val="00F32C48"/>
    <w:rsid w:val="00F36F06"/>
    <w:rsid w:val="00F373CF"/>
    <w:rsid w:val="00F5214C"/>
    <w:rsid w:val="00F603D5"/>
    <w:rsid w:val="00F71C31"/>
    <w:rsid w:val="00F733E1"/>
    <w:rsid w:val="00F85B74"/>
    <w:rsid w:val="00F87965"/>
    <w:rsid w:val="00F87F4B"/>
    <w:rsid w:val="00FA248D"/>
    <w:rsid w:val="00FB05A9"/>
    <w:rsid w:val="00FB21E2"/>
    <w:rsid w:val="00FC438D"/>
    <w:rsid w:val="00FD0330"/>
    <w:rsid w:val="00FD37B3"/>
    <w:rsid w:val="00FD6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12621"/>
  <w15:docId w15:val="{925D9BEC-BC29-4DAC-AD82-A1C72B7E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28E"/>
    <w:rPr>
      <w:sz w:val="24"/>
      <w:szCs w:val="24"/>
      <w:lang w:eastAsia="en-US"/>
    </w:rPr>
  </w:style>
  <w:style w:type="paragraph" w:styleId="Heading2">
    <w:name w:val="heading 2"/>
    <w:basedOn w:val="Normal"/>
    <w:next w:val="Normal"/>
    <w:qFormat/>
    <w:rsid w:val="00BE777E"/>
    <w:pPr>
      <w:keepNext/>
      <w:spacing w:before="240" w:after="60"/>
      <w:outlineLvl w:val="1"/>
    </w:pPr>
    <w:rPr>
      <w:rFonts w:ascii="Arial" w:hAnsi="Arial"/>
      <w:b/>
      <w:bCs/>
      <w:i/>
      <w:iCs/>
      <w:sz w:val="28"/>
      <w:szCs w:val="28"/>
    </w:rPr>
  </w:style>
  <w:style w:type="paragraph" w:styleId="Heading3">
    <w:name w:val="heading 3"/>
    <w:basedOn w:val="Normal"/>
    <w:next w:val="Normal"/>
    <w:qFormat/>
    <w:rsid w:val="00E14D3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484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205C2"/>
    <w:rPr>
      <w:rFonts w:ascii="Tahoma" w:hAnsi="Tahoma" w:cs="Tahoma"/>
      <w:sz w:val="16"/>
      <w:szCs w:val="16"/>
    </w:rPr>
  </w:style>
  <w:style w:type="paragraph" w:customStyle="1" w:styleId="BrandHeadline1">
    <w:name w:val="Brand Headline 1"/>
    <w:basedOn w:val="Normal"/>
    <w:next w:val="Normal"/>
    <w:rsid w:val="00E14D3F"/>
    <w:rPr>
      <w:rFonts w:ascii="Arial (W1)" w:hAnsi="Arial (W1)" w:cs="Arial"/>
      <w:b/>
      <w:color w:val="203B71"/>
      <w:sz w:val="28"/>
      <w:lang w:val="en-US"/>
    </w:rPr>
  </w:style>
  <w:style w:type="paragraph" w:styleId="BodyText">
    <w:name w:val="Body Text"/>
    <w:basedOn w:val="Normal"/>
    <w:rsid w:val="00E14D3F"/>
    <w:pPr>
      <w:spacing w:after="120"/>
    </w:pPr>
    <w:rPr>
      <w:lang w:eastAsia="en-GB"/>
    </w:rPr>
  </w:style>
  <w:style w:type="paragraph" w:customStyle="1" w:styleId="NormalWeb2">
    <w:name w:val="Normal (Web)2"/>
    <w:basedOn w:val="Normal"/>
    <w:rsid w:val="003A131D"/>
    <w:rPr>
      <w:lang w:eastAsia="en-GB"/>
    </w:rPr>
  </w:style>
  <w:style w:type="numbering" w:customStyle="1" w:styleId="HayGroupBulletlist">
    <w:name w:val="Hay Group Bullet list"/>
    <w:rsid w:val="00605413"/>
    <w:pPr>
      <w:numPr>
        <w:numId w:val="1"/>
      </w:numPr>
    </w:pPr>
  </w:style>
  <w:style w:type="paragraph" w:styleId="Title">
    <w:name w:val="Title"/>
    <w:basedOn w:val="Normal"/>
    <w:qFormat/>
    <w:rsid w:val="00132C72"/>
    <w:pPr>
      <w:jc w:val="center"/>
    </w:pPr>
    <w:rPr>
      <w:rFonts w:ascii="Arial" w:hAnsi="Arial"/>
      <w:caps/>
      <w:kern w:val="16"/>
      <w:sz w:val="28"/>
      <w:szCs w:val="20"/>
      <w:lang w:eastAsia="en-GB"/>
    </w:rPr>
  </w:style>
  <w:style w:type="paragraph" w:customStyle="1" w:styleId="1">
    <w:name w:val="1"/>
    <w:basedOn w:val="Normal"/>
    <w:rsid w:val="00472EB3"/>
    <w:pPr>
      <w:spacing w:after="160" w:line="240" w:lineRule="exact"/>
    </w:pPr>
    <w:rPr>
      <w:rFonts w:ascii="Tahoma" w:hAnsi="Tahoma"/>
      <w:sz w:val="20"/>
      <w:szCs w:val="20"/>
      <w:lang w:val="en-US"/>
    </w:rPr>
  </w:style>
  <w:style w:type="paragraph" w:customStyle="1" w:styleId="Default">
    <w:name w:val="Default"/>
    <w:rsid w:val="00BC480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95DA0"/>
    <w:pPr>
      <w:ind w:left="720"/>
      <w:contextualSpacing/>
    </w:pPr>
  </w:style>
  <w:style w:type="paragraph" w:styleId="Subtitle">
    <w:name w:val="Subtitle"/>
    <w:basedOn w:val="Normal"/>
    <w:next w:val="Normal"/>
    <w:link w:val="SubtitleChar"/>
    <w:uiPriority w:val="11"/>
    <w:qFormat/>
    <w:rsid w:val="004909F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909FB"/>
    <w:rPr>
      <w:rFonts w:asciiTheme="minorHAnsi" w:eastAsiaTheme="minorEastAsia" w:hAnsiTheme="minorHAnsi" w:cstheme="minorBidi"/>
      <w:color w:val="5A5A5A" w:themeColor="text1" w:themeTint="A5"/>
      <w:spacing w:val="15"/>
      <w:sz w:val="22"/>
      <w:szCs w:val="22"/>
      <w:lang w:eastAsia="en-US"/>
    </w:rPr>
  </w:style>
  <w:style w:type="paragraph" w:styleId="Header">
    <w:name w:val="header"/>
    <w:basedOn w:val="Normal"/>
    <w:link w:val="HeaderChar"/>
    <w:uiPriority w:val="99"/>
    <w:unhideWhenUsed/>
    <w:rsid w:val="00EF06BD"/>
    <w:pPr>
      <w:tabs>
        <w:tab w:val="center" w:pos="4513"/>
        <w:tab w:val="right" w:pos="9026"/>
      </w:tabs>
    </w:pPr>
  </w:style>
  <w:style w:type="character" w:customStyle="1" w:styleId="HeaderChar">
    <w:name w:val="Header Char"/>
    <w:basedOn w:val="DefaultParagraphFont"/>
    <w:link w:val="Header"/>
    <w:uiPriority w:val="99"/>
    <w:rsid w:val="00EF06BD"/>
    <w:rPr>
      <w:sz w:val="24"/>
      <w:szCs w:val="24"/>
      <w:lang w:eastAsia="en-US"/>
    </w:rPr>
  </w:style>
  <w:style w:type="paragraph" w:styleId="Footer">
    <w:name w:val="footer"/>
    <w:basedOn w:val="Normal"/>
    <w:link w:val="FooterChar"/>
    <w:uiPriority w:val="99"/>
    <w:unhideWhenUsed/>
    <w:rsid w:val="00EF06BD"/>
    <w:pPr>
      <w:tabs>
        <w:tab w:val="center" w:pos="4513"/>
        <w:tab w:val="right" w:pos="9026"/>
      </w:tabs>
    </w:pPr>
  </w:style>
  <w:style w:type="character" w:customStyle="1" w:styleId="FooterChar">
    <w:name w:val="Footer Char"/>
    <w:basedOn w:val="DefaultParagraphFont"/>
    <w:link w:val="Footer"/>
    <w:uiPriority w:val="99"/>
    <w:rsid w:val="00EF06BD"/>
    <w:rPr>
      <w:sz w:val="24"/>
      <w:szCs w:val="24"/>
      <w:lang w:eastAsia="en-US"/>
    </w:rPr>
  </w:style>
  <w:style w:type="paragraph" w:customStyle="1" w:styleId="paragraph">
    <w:name w:val="paragraph"/>
    <w:basedOn w:val="Normal"/>
    <w:rsid w:val="00D703A5"/>
    <w:pPr>
      <w:spacing w:before="100" w:beforeAutospacing="1" w:after="100" w:afterAutospacing="1"/>
    </w:pPr>
    <w:rPr>
      <w:lang w:eastAsia="en-GB"/>
    </w:rPr>
  </w:style>
  <w:style w:type="character" w:customStyle="1" w:styleId="normaltextrun">
    <w:name w:val="normaltextrun"/>
    <w:basedOn w:val="DefaultParagraphFont"/>
    <w:rsid w:val="00D703A5"/>
  </w:style>
  <w:style w:type="character" w:customStyle="1" w:styleId="eop">
    <w:name w:val="eop"/>
    <w:basedOn w:val="DefaultParagraphFont"/>
    <w:rsid w:val="00D70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6568">
      <w:bodyDiv w:val="1"/>
      <w:marLeft w:val="0"/>
      <w:marRight w:val="0"/>
      <w:marTop w:val="0"/>
      <w:marBottom w:val="0"/>
      <w:divBdr>
        <w:top w:val="none" w:sz="0" w:space="0" w:color="auto"/>
        <w:left w:val="none" w:sz="0" w:space="0" w:color="auto"/>
        <w:bottom w:val="none" w:sz="0" w:space="0" w:color="auto"/>
        <w:right w:val="none" w:sz="0" w:space="0" w:color="auto"/>
      </w:divBdr>
    </w:div>
    <w:div w:id="659579432">
      <w:bodyDiv w:val="1"/>
      <w:marLeft w:val="0"/>
      <w:marRight w:val="0"/>
      <w:marTop w:val="0"/>
      <w:marBottom w:val="0"/>
      <w:divBdr>
        <w:top w:val="none" w:sz="0" w:space="0" w:color="auto"/>
        <w:left w:val="none" w:sz="0" w:space="0" w:color="auto"/>
        <w:bottom w:val="none" w:sz="0" w:space="0" w:color="auto"/>
        <w:right w:val="none" w:sz="0" w:space="0" w:color="auto"/>
      </w:divBdr>
      <w:divsChild>
        <w:div w:id="1115364625">
          <w:marLeft w:val="0"/>
          <w:marRight w:val="0"/>
          <w:marTop w:val="0"/>
          <w:marBottom w:val="0"/>
          <w:divBdr>
            <w:top w:val="none" w:sz="0" w:space="0" w:color="auto"/>
            <w:left w:val="none" w:sz="0" w:space="0" w:color="auto"/>
            <w:bottom w:val="none" w:sz="0" w:space="0" w:color="auto"/>
            <w:right w:val="none" w:sz="0" w:space="0" w:color="auto"/>
          </w:divBdr>
        </w:div>
      </w:divsChild>
    </w:div>
    <w:div w:id="1670283036">
      <w:bodyDiv w:val="1"/>
      <w:marLeft w:val="0"/>
      <w:marRight w:val="0"/>
      <w:marTop w:val="0"/>
      <w:marBottom w:val="0"/>
      <w:divBdr>
        <w:top w:val="none" w:sz="0" w:space="0" w:color="auto"/>
        <w:left w:val="none" w:sz="0" w:space="0" w:color="auto"/>
        <w:bottom w:val="none" w:sz="0" w:space="0" w:color="auto"/>
        <w:right w:val="none" w:sz="0" w:space="0" w:color="auto"/>
      </w:divBdr>
    </w:div>
    <w:div w:id="1763605487">
      <w:bodyDiv w:val="1"/>
      <w:marLeft w:val="0"/>
      <w:marRight w:val="0"/>
      <w:marTop w:val="0"/>
      <w:marBottom w:val="0"/>
      <w:divBdr>
        <w:top w:val="none" w:sz="0" w:space="0" w:color="auto"/>
        <w:left w:val="none" w:sz="0" w:space="0" w:color="auto"/>
        <w:bottom w:val="none" w:sz="0" w:space="0" w:color="auto"/>
        <w:right w:val="none" w:sz="0" w:space="0" w:color="auto"/>
      </w:divBdr>
      <w:divsChild>
        <w:div w:id="940064174">
          <w:marLeft w:val="0"/>
          <w:marRight w:val="0"/>
          <w:marTop w:val="0"/>
          <w:marBottom w:val="0"/>
          <w:divBdr>
            <w:top w:val="none" w:sz="0" w:space="0" w:color="auto"/>
            <w:left w:val="none" w:sz="0" w:space="0" w:color="auto"/>
            <w:bottom w:val="none" w:sz="0" w:space="0" w:color="auto"/>
            <w:right w:val="none" w:sz="0" w:space="0" w:color="auto"/>
          </w:divBdr>
          <w:divsChild>
            <w:div w:id="58519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76160">
      <w:bodyDiv w:val="1"/>
      <w:marLeft w:val="0"/>
      <w:marRight w:val="0"/>
      <w:marTop w:val="0"/>
      <w:marBottom w:val="0"/>
      <w:divBdr>
        <w:top w:val="none" w:sz="0" w:space="0" w:color="auto"/>
        <w:left w:val="none" w:sz="0" w:space="0" w:color="auto"/>
        <w:bottom w:val="none" w:sz="0" w:space="0" w:color="auto"/>
        <w:right w:val="none" w:sz="0" w:space="0" w:color="auto"/>
      </w:divBdr>
    </w:div>
    <w:div w:id="1890217390">
      <w:bodyDiv w:val="1"/>
      <w:marLeft w:val="0"/>
      <w:marRight w:val="0"/>
      <w:marTop w:val="0"/>
      <w:marBottom w:val="0"/>
      <w:divBdr>
        <w:top w:val="none" w:sz="0" w:space="0" w:color="auto"/>
        <w:left w:val="none" w:sz="0" w:space="0" w:color="auto"/>
        <w:bottom w:val="none" w:sz="0" w:space="0" w:color="auto"/>
        <w:right w:val="none" w:sz="0" w:space="0" w:color="auto"/>
      </w:divBdr>
      <w:divsChild>
        <w:div w:id="602151340">
          <w:marLeft w:val="0"/>
          <w:marRight w:val="0"/>
          <w:marTop w:val="0"/>
          <w:marBottom w:val="0"/>
          <w:divBdr>
            <w:top w:val="none" w:sz="0" w:space="0" w:color="auto"/>
            <w:left w:val="none" w:sz="0" w:space="0" w:color="auto"/>
            <w:bottom w:val="none" w:sz="0" w:space="0" w:color="auto"/>
            <w:right w:val="none" w:sz="0" w:space="0" w:color="auto"/>
          </w:divBdr>
          <w:divsChild>
            <w:div w:id="693464997">
              <w:marLeft w:val="0"/>
              <w:marRight w:val="0"/>
              <w:marTop w:val="0"/>
              <w:marBottom w:val="0"/>
              <w:divBdr>
                <w:top w:val="none" w:sz="0" w:space="0" w:color="auto"/>
                <w:left w:val="none" w:sz="0" w:space="0" w:color="auto"/>
                <w:bottom w:val="none" w:sz="0" w:space="0" w:color="auto"/>
                <w:right w:val="none" w:sz="0" w:space="0" w:color="auto"/>
              </w:divBdr>
            </w:div>
            <w:div w:id="115005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39683">
      <w:bodyDiv w:val="1"/>
      <w:marLeft w:val="0"/>
      <w:marRight w:val="0"/>
      <w:marTop w:val="0"/>
      <w:marBottom w:val="0"/>
      <w:divBdr>
        <w:top w:val="none" w:sz="0" w:space="0" w:color="auto"/>
        <w:left w:val="none" w:sz="0" w:space="0" w:color="auto"/>
        <w:bottom w:val="none" w:sz="0" w:space="0" w:color="auto"/>
        <w:right w:val="none" w:sz="0" w:space="0" w:color="auto"/>
      </w:divBdr>
    </w:div>
    <w:div w:id="2049867733">
      <w:bodyDiv w:val="1"/>
      <w:marLeft w:val="0"/>
      <w:marRight w:val="0"/>
      <w:marTop w:val="0"/>
      <w:marBottom w:val="0"/>
      <w:divBdr>
        <w:top w:val="none" w:sz="0" w:space="0" w:color="auto"/>
        <w:left w:val="none" w:sz="0" w:space="0" w:color="auto"/>
        <w:bottom w:val="none" w:sz="0" w:space="0" w:color="auto"/>
        <w:right w:val="none" w:sz="0" w:space="0" w:color="auto"/>
      </w:divBdr>
      <w:divsChild>
        <w:div w:id="1153914229">
          <w:marLeft w:val="0"/>
          <w:marRight w:val="0"/>
          <w:marTop w:val="0"/>
          <w:marBottom w:val="0"/>
          <w:divBdr>
            <w:top w:val="none" w:sz="0" w:space="0" w:color="auto"/>
            <w:left w:val="none" w:sz="0" w:space="0" w:color="auto"/>
            <w:bottom w:val="none" w:sz="0" w:space="0" w:color="auto"/>
            <w:right w:val="none" w:sz="0" w:space="0" w:color="auto"/>
          </w:divBdr>
          <w:divsChild>
            <w:div w:id="21340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8560">
      <w:bodyDiv w:val="1"/>
      <w:marLeft w:val="0"/>
      <w:marRight w:val="0"/>
      <w:marTop w:val="0"/>
      <w:marBottom w:val="0"/>
      <w:divBdr>
        <w:top w:val="none" w:sz="0" w:space="0" w:color="auto"/>
        <w:left w:val="none" w:sz="0" w:space="0" w:color="auto"/>
        <w:bottom w:val="none" w:sz="0" w:space="0" w:color="auto"/>
        <w:right w:val="none" w:sz="0" w:space="0" w:color="auto"/>
      </w:divBdr>
      <w:divsChild>
        <w:div w:id="222066119">
          <w:marLeft w:val="0"/>
          <w:marRight w:val="0"/>
          <w:marTop w:val="0"/>
          <w:marBottom w:val="0"/>
          <w:divBdr>
            <w:top w:val="none" w:sz="0" w:space="0" w:color="auto"/>
            <w:left w:val="none" w:sz="0" w:space="0" w:color="auto"/>
            <w:bottom w:val="none" w:sz="0" w:space="0" w:color="auto"/>
            <w:right w:val="none" w:sz="0" w:space="0" w:color="auto"/>
          </w:divBdr>
          <w:divsChild>
            <w:div w:id="1028600295">
              <w:marLeft w:val="0"/>
              <w:marRight w:val="0"/>
              <w:marTop w:val="0"/>
              <w:marBottom w:val="0"/>
              <w:divBdr>
                <w:top w:val="none" w:sz="0" w:space="0" w:color="auto"/>
                <w:left w:val="none" w:sz="0" w:space="0" w:color="auto"/>
                <w:bottom w:val="none" w:sz="0" w:space="0" w:color="auto"/>
                <w:right w:val="none" w:sz="0" w:space="0" w:color="auto"/>
              </w:divBdr>
            </w:div>
            <w:div w:id="20648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8401319634214690D04DAF3908D878" ma:contentTypeVersion="10" ma:contentTypeDescription="Create a new document." ma:contentTypeScope="" ma:versionID="8bc1dd1bff7823914363c0d4fb23a766">
  <xsd:schema xmlns:xsd="http://www.w3.org/2001/XMLSchema" xmlns:xs="http://www.w3.org/2001/XMLSchema" xmlns:p="http://schemas.microsoft.com/office/2006/metadata/properties" xmlns:ns2="6198258f-d695-4562-b794-23fc47939127" xmlns:ns3="95de4bb0-80a9-4574-9601-0348977ee2f6" targetNamespace="http://schemas.microsoft.com/office/2006/metadata/properties" ma:root="true" ma:fieldsID="fe1bc55e10f7b3591ee6576ca29550cf" ns2:_="" ns3:_="">
    <xsd:import namespace="6198258f-d695-4562-b794-23fc47939127"/>
    <xsd:import namespace="95de4bb0-80a9-4574-9601-0348977ee2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8258f-d695-4562-b794-23fc479391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de4bb0-80a9-4574-9601-0348977ee2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DD0D82-6A75-41E6-A6FD-17EE34B6B6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712A43-BFEB-4CEF-A867-2BC44D79E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8258f-d695-4562-b794-23fc47939127"/>
    <ds:schemaRef ds:uri="95de4bb0-80a9-4574-9601-0348977ee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A6A49-629F-44B9-8CB9-9C82A578BE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ROLE TITLE</vt:lpstr>
    </vt:vector>
  </TitlesOfParts>
  <Company>Aviva Plc</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TITLE</dc:title>
  <dc:subject/>
  <dc:creator>asanghera@rac.co.uk</dc:creator>
  <cp:keywords/>
  <dc:description/>
  <cp:lastModifiedBy>David Searle</cp:lastModifiedBy>
  <cp:revision>3</cp:revision>
  <cp:lastPrinted>2017-06-01T13:54:00Z</cp:lastPrinted>
  <dcterms:created xsi:type="dcterms:W3CDTF">2019-04-29T11:49:00Z</dcterms:created>
  <dcterms:modified xsi:type="dcterms:W3CDTF">2019-04-30T15:42:00Z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31d191-7088-4eb1-ab06-b12dc07093e5_Enabled">
    <vt:lpwstr>True</vt:lpwstr>
  </property>
  <property fmtid="{D5CDD505-2E9C-101B-9397-08002B2CF9AE}" pid="3" name="MSIP_Label_a731d191-7088-4eb1-ab06-b12dc07093e5_SiteId">
    <vt:lpwstr>f032b319-4799-4e8e-a918-210123fcbf8b</vt:lpwstr>
  </property>
  <property fmtid="{D5CDD505-2E9C-101B-9397-08002B2CF9AE}" pid="4" name="MSIP_Label_a731d191-7088-4eb1-ab06-b12dc07093e5_Owner">
    <vt:lpwstr>Harj.Kaur@lgpscentral.co.uk</vt:lpwstr>
  </property>
  <property fmtid="{D5CDD505-2E9C-101B-9397-08002B2CF9AE}" pid="5" name="MSIP_Label_a731d191-7088-4eb1-ab06-b12dc07093e5_SetDate">
    <vt:lpwstr>2018-07-30T10:01:57.1492935Z</vt:lpwstr>
  </property>
  <property fmtid="{D5CDD505-2E9C-101B-9397-08002B2CF9AE}" pid="6" name="MSIP_Label_a731d191-7088-4eb1-ab06-b12dc07093e5_Name">
    <vt:lpwstr>Internal</vt:lpwstr>
  </property>
  <property fmtid="{D5CDD505-2E9C-101B-9397-08002B2CF9AE}" pid="7" name="MSIP_Label_a731d191-7088-4eb1-ab06-b12dc07093e5_Application">
    <vt:lpwstr>Microsoft Azure Information Protection</vt:lpwstr>
  </property>
  <property fmtid="{D5CDD505-2E9C-101B-9397-08002B2CF9AE}" pid="8" name="MSIP_Label_a731d191-7088-4eb1-ab06-b12dc07093e5_Extended_MSFT_Method">
    <vt:lpwstr>Automatic</vt:lpwstr>
  </property>
  <property fmtid="{D5CDD505-2E9C-101B-9397-08002B2CF9AE}" pid="9" name="Sensitivity">
    <vt:lpwstr>Internal</vt:lpwstr>
  </property>
  <property fmtid="{D5CDD505-2E9C-101B-9397-08002B2CF9AE}" pid="10" name="ContentTypeId">
    <vt:lpwstr>0x010100078401319634214690D04DAF3908D878</vt:lpwstr>
  </property>
</Properties>
</file>