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71AD5672" w:rsidR="00EC340A" w:rsidRPr="00A011D1" w:rsidRDefault="00EC340A" w:rsidP="00B90EF7">
      <w:pPr>
        <w:pStyle w:val="NoSpacing"/>
        <w:ind w:left="-709"/>
        <w:rPr>
          <w:rFonts w:cstheme="minorHAnsi"/>
          <w:sz w:val="20"/>
          <w:szCs w:val="20"/>
        </w:rPr>
      </w:pPr>
      <w:r w:rsidRPr="00A011D1">
        <w:rPr>
          <w:rFonts w:cstheme="minorHAnsi"/>
          <w:sz w:val="20"/>
          <w:szCs w:val="20"/>
        </w:rPr>
        <w:t>ROLE:</w:t>
      </w:r>
      <w:r w:rsidR="00F33268">
        <w:rPr>
          <w:rFonts w:cstheme="minorHAnsi"/>
          <w:sz w:val="20"/>
          <w:szCs w:val="20"/>
        </w:rPr>
        <w:t xml:space="preserve"> </w:t>
      </w:r>
      <w:r w:rsidR="009A3211">
        <w:rPr>
          <w:rFonts w:cstheme="minorHAnsi"/>
          <w:sz w:val="20"/>
          <w:szCs w:val="20"/>
        </w:rPr>
        <w:t>Secretary/PA</w:t>
      </w:r>
    </w:p>
    <w:p w14:paraId="12BF68D5" w14:textId="45F59F95" w:rsidR="00B90EF7" w:rsidRPr="00A011D1" w:rsidRDefault="00165B87" w:rsidP="00B90EF7">
      <w:pPr>
        <w:pStyle w:val="NoSpacing"/>
        <w:ind w:left="-709" w:right="-643"/>
        <w:rPr>
          <w:rFonts w:cstheme="minorHAnsi"/>
          <w:sz w:val="20"/>
          <w:szCs w:val="20"/>
        </w:rPr>
      </w:pPr>
      <w:r w:rsidRPr="00165B87">
        <w:rPr>
          <w:rFonts w:cstheme="minorHAnsi"/>
          <w:sz w:val="20"/>
          <w:szCs w:val="20"/>
        </w:rPr>
        <w:t>Salary circa</w:t>
      </w:r>
      <w:r w:rsidR="008742A4" w:rsidRPr="00165B87">
        <w:rPr>
          <w:rFonts w:cstheme="minorHAnsi"/>
          <w:sz w:val="20"/>
          <w:szCs w:val="20"/>
        </w:rPr>
        <w:t xml:space="preserve"> £25</w:t>
      </w:r>
      <w:r w:rsidR="00797DBC" w:rsidRPr="00165B87">
        <w:rPr>
          <w:rFonts w:cstheme="minorHAnsi"/>
          <w:sz w:val="20"/>
          <w:szCs w:val="20"/>
        </w:rPr>
        <w:t>,</w:t>
      </w:r>
      <w:r w:rsidR="008742A4" w:rsidRPr="00165B87">
        <w:rPr>
          <w:rFonts w:cstheme="minorHAnsi"/>
          <w:sz w:val="20"/>
          <w:szCs w:val="20"/>
        </w:rPr>
        <w:t>000</w:t>
      </w:r>
      <w:r w:rsidR="006E162F">
        <w:rPr>
          <w:rFonts w:cstheme="minorHAnsi"/>
          <w:sz w:val="20"/>
          <w:szCs w:val="20"/>
        </w:rPr>
        <w:t xml:space="preserve"> </w:t>
      </w:r>
      <w:r w:rsidR="00BF4A9A">
        <w:rPr>
          <w:rFonts w:cstheme="minorHAnsi"/>
          <w:sz w:val="20"/>
          <w:szCs w:val="20"/>
        </w:rPr>
        <w:t>depending on experience</w:t>
      </w:r>
      <w:r w:rsidR="00D67492">
        <w:rPr>
          <w:rFonts w:cstheme="minorHAnsi"/>
          <w:sz w:val="20"/>
          <w:szCs w:val="20"/>
        </w:rPr>
        <w:t>, plus LGPS D</w:t>
      </w:r>
      <w:r w:rsidR="00CE5E7C">
        <w:rPr>
          <w:rFonts w:cstheme="minorHAnsi"/>
          <w:sz w:val="20"/>
          <w:szCs w:val="20"/>
        </w:rPr>
        <w:t xml:space="preserve">efined </w:t>
      </w:r>
      <w:r w:rsidR="00D67492">
        <w:rPr>
          <w:rFonts w:cstheme="minorHAnsi"/>
          <w:sz w:val="20"/>
          <w:szCs w:val="20"/>
        </w:rPr>
        <w:t>B</w:t>
      </w:r>
      <w:r w:rsidR="00CE5E7C">
        <w:rPr>
          <w:rFonts w:cstheme="minorHAnsi"/>
          <w:sz w:val="20"/>
          <w:szCs w:val="20"/>
        </w:rPr>
        <w:t>enefit</w:t>
      </w:r>
      <w:r w:rsidR="00D67492">
        <w:rPr>
          <w:rFonts w:cstheme="minorHAnsi"/>
          <w:sz w:val="20"/>
          <w:szCs w:val="20"/>
        </w:rPr>
        <w:t xml:space="preserve"> pension</w:t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</w:r>
    </w:p>
    <w:p w14:paraId="6D462A26" w14:textId="52FB9ACD" w:rsidR="003542E9" w:rsidRPr="00A011D1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A011D1">
        <w:rPr>
          <w:rFonts w:cstheme="minorHAnsi"/>
          <w:sz w:val="20"/>
          <w:szCs w:val="20"/>
        </w:rPr>
        <w:t>Date:</w:t>
      </w:r>
      <w:r w:rsidR="005C55E5">
        <w:rPr>
          <w:rFonts w:cstheme="minorHAnsi"/>
          <w:sz w:val="20"/>
          <w:szCs w:val="20"/>
        </w:rPr>
        <w:t xml:space="preserve"> </w:t>
      </w:r>
      <w:r w:rsidRPr="00A011D1">
        <w:rPr>
          <w:rFonts w:cstheme="minorHAnsi"/>
          <w:sz w:val="20"/>
          <w:szCs w:val="20"/>
        </w:rPr>
        <w:t xml:space="preserve"> </w:t>
      </w:r>
      <w:r w:rsidR="00C6719E">
        <w:rPr>
          <w:rFonts w:cstheme="minorHAnsi"/>
          <w:sz w:val="20"/>
          <w:szCs w:val="20"/>
        </w:rPr>
        <w:t>October 2019</w:t>
      </w:r>
      <w:bookmarkStart w:id="0" w:name="_GoBack"/>
      <w:bookmarkEnd w:id="0"/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990"/>
        <w:gridCol w:w="3883"/>
        <w:gridCol w:w="3855"/>
        <w:gridCol w:w="2581"/>
      </w:tblGrid>
      <w:tr w:rsidR="003E6B72" w:rsidRPr="00A011D1" w14:paraId="36873312" w14:textId="77777777" w:rsidTr="002844ED">
        <w:tc>
          <w:tcPr>
            <w:tcW w:w="4990" w:type="dxa"/>
            <w:shd w:val="clear" w:color="auto" w:fill="A8D08D" w:themeFill="accent6" w:themeFillTint="99"/>
          </w:tcPr>
          <w:p w14:paraId="3F514E0E" w14:textId="2C14FBF4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83" w:type="dxa"/>
            <w:shd w:val="clear" w:color="auto" w:fill="A8D08D" w:themeFill="accent6" w:themeFillTint="99"/>
          </w:tcPr>
          <w:p w14:paraId="2D2C49FA" w14:textId="54A1DB53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171EBBF6" w14:textId="4751D7F9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shd w:val="clear" w:color="auto" w:fill="A8D08D" w:themeFill="accent6" w:themeFillTint="99"/>
          </w:tcPr>
          <w:p w14:paraId="111D926E" w14:textId="29A09BCD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A011D1" w14:paraId="16E62AA6" w14:textId="77777777" w:rsidTr="00901032">
        <w:tc>
          <w:tcPr>
            <w:tcW w:w="4990" w:type="dxa"/>
            <w:shd w:val="clear" w:color="auto" w:fill="auto"/>
          </w:tcPr>
          <w:p w14:paraId="2FEC3AD5" w14:textId="77777777" w:rsidR="00DE46A3" w:rsidRPr="00D177CA" w:rsidRDefault="00DE46A3" w:rsidP="00DE46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6515628"/>
            <w:r w:rsidRPr="00D177CA">
              <w:rPr>
                <w:rFonts w:asciiTheme="minorHAnsi" w:hAnsiTheme="minorHAnsi" w:cstheme="minorHAnsi"/>
                <w:b/>
                <w:sz w:val="20"/>
                <w:szCs w:val="20"/>
              </w:rPr>
              <w:t>Outcomes:</w:t>
            </w:r>
          </w:p>
          <w:bookmarkEnd w:id="1"/>
          <w:p w14:paraId="3E265D58" w14:textId="2360A064" w:rsidR="00D97142" w:rsidRDefault="00D97142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 to DCEO and CIO</w:t>
            </w:r>
          </w:p>
          <w:p w14:paraId="1499B880" w14:textId="4892ADE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Deputise for the PA to the Chair and CEO of LGPS Central Limited.</w:t>
            </w:r>
          </w:p>
          <w:p w14:paraId="248548AC" w14:textId="21DA4A8D" w:rsidR="00DE46A3" w:rsidRPr="00E604E7" w:rsidRDefault="00DE46A3" w:rsidP="00E604E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04E7">
              <w:rPr>
                <w:rFonts w:asciiTheme="minorHAnsi" w:hAnsiTheme="minorHAnsi" w:cstheme="minorHAnsi"/>
                <w:sz w:val="20"/>
                <w:szCs w:val="20"/>
              </w:rPr>
              <w:t>Email and calendar management for</w:t>
            </w:r>
            <w:r w:rsidR="005C259B" w:rsidRPr="00E604E7">
              <w:rPr>
                <w:rFonts w:asciiTheme="minorHAnsi" w:hAnsiTheme="minorHAnsi" w:cstheme="minorHAnsi"/>
                <w:sz w:val="20"/>
                <w:szCs w:val="20"/>
              </w:rPr>
              <w:t xml:space="preserve"> senior staff </w:t>
            </w:r>
          </w:p>
          <w:p w14:paraId="2841BC90" w14:textId="21D1B108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Meeting preparation</w:t>
            </w:r>
            <w:r w:rsidR="009A3211">
              <w:rPr>
                <w:rFonts w:asciiTheme="minorHAnsi" w:hAnsiTheme="minorHAnsi" w:cstheme="minorHAnsi"/>
                <w:sz w:val="20"/>
                <w:szCs w:val="20"/>
              </w:rPr>
              <w:t xml:space="preserve"> including agenda monitoring, collation of papers,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printing</w:t>
            </w:r>
            <w:r w:rsidR="009A3211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binding</w:t>
            </w:r>
          </w:p>
          <w:p w14:paraId="7CEB9E20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Minute taking for meetings</w:t>
            </w:r>
          </w:p>
          <w:p w14:paraId="761E2C34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Meeting room diary management</w:t>
            </w:r>
          </w:p>
          <w:p w14:paraId="7E92CD62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Meeting room set-up</w:t>
            </w:r>
          </w:p>
          <w:p w14:paraId="60DE2A9A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Reception duties</w:t>
            </w:r>
          </w:p>
          <w:p w14:paraId="4615357B" w14:textId="2992AFD5" w:rsidR="00DE46A3" w:rsidRDefault="005C55E5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postal duties</w:t>
            </w:r>
          </w:p>
          <w:p w14:paraId="519CE661" w14:textId="14207E18" w:rsidR="00DE46A3" w:rsidRDefault="005C55E5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Greeting</w:t>
            </w:r>
            <w:r w:rsidR="00DE46A3">
              <w:rPr>
                <w:rFonts w:asciiTheme="minorHAnsi" w:hAnsiTheme="minorHAnsi" w:cstheme="minorHAnsi"/>
                <w:sz w:val="20"/>
                <w:szCs w:val="20"/>
              </w:rPr>
              <w:t xml:space="preserve"> visitors to the Company</w:t>
            </w:r>
          </w:p>
          <w:p w14:paraId="0B3F01F1" w14:textId="501FEC3F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 the general enquiries telephone </w:t>
            </w:r>
          </w:p>
          <w:p w14:paraId="0B3A20D8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Organising lunch for various meetings</w:t>
            </w:r>
          </w:p>
          <w:p w14:paraId="500AAAFA" w14:textId="1D7278D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Ad-hoc general administration duties </w:t>
            </w:r>
            <w:r w:rsidR="008550A6">
              <w:rPr>
                <w:rFonts w:asciiTheme="minorHAnsi" w:hAnsiTheme="minorHAnsi" w:cstheme="minorHAnsi"/>
                <w:sz w:val="20"/>
                <w:szCs w:val="20"/>
              </w:rPr>
              <w:t>across the company</w:t>
            </w:r>
          </w:p>
          <w:p w14:paraId="444E0E9D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Organise staff briefings</w:t>
            </w:r>
          </w:p>
          <w:p w14:paraId="0193760E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Expenses claims</w:t>
            </w:r>
          </w:p>
          <w:p w14:paraId="1124A279" w14:textId="77777777" w:rsidR="00DE46A3" w:rsidRDefault="00DE46A3" w:rsidP="00DE46A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 with travel arrangements including rail and overnight accommodation</w:t>
            </w:r>
          </w:p>
          <w:p w14:paraId="7BBEFA59" w14:textId="2FF445A4" w:rsidR="00EC340A" w:rsidRPr="0061488E" w:rsidRDefault="00DE46A3" w:rsidP="006148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Purchase of office supplies</w:t>
            </w:r>
          </w:p>
        </w:tc>
        <w:tc>
          <w:tcPr>
            <w:tcW w:w="3883" w:type="dxa"/>
          </w:tcPr>
          <w:p w14:paraId="45C4E01B" w14:textId="77777777" w:rsidR="0061488E" w:rsidRPr="00A011D1" w:rsidRDefault="0061488E" w:rsidP="005C55E5">
            <w:pPr>
              <w:numPr>
                <w:ilvl w:val="0"/>
                <w:numId w:val="18"/>
              </w:numPr>
              <w:ind w:left="404" w:hanging="4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Establish positive, effective working relationships with relevant stakeholders (Executive, Senior Leaders, and external parties).</w:t>
            </w:r>
          </w:p>
          <w:p w14:paraId="5EC54DAD" w14:textId="77777777" w:rsidR="0061488E" w:rsidRPr="00A011D1" w:rsidRDefault="0061488E" w:rsidP="005C55E5">
            <w:pPr>
              <w:numPr>
                <w:ilvl w:val="0"/>
                <w:numId w:val="18"/>
              </w:numPr>
              <w:ind w:left="404" w:hanging="4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Effective administration support to the front desk and visitor meetings</w:t>
            </w:r>
          </w:p>
          <w:p w14:paraId="5241C0E2" w14:textId="7597B952" w:rsidR="0061488E" w:rsidRPr="00A011D1" w:rsidRDefault="0061488E" w:rsidP="005C55E5">
            <w:pPr>
              <w:numPr>
                <w:ilvl w:val="0"/>
                <w:numId w:val="18"/>
              </w:numPr>
              <w:ind w:left="404" w:hanging="4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Any other duties within the scope and spirit of the role as directed by the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PA to the Chair and CEO.</w:t>
            </w:r>
          </w:p>
          <w:p w14:paraId="1B295F8B" w14:textId="77777777" w:rsidR="00AA3402" w:rsidRDefault="00AA3402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7B27C" w14:textId="77777777" w:rsidR="0061488E" w:rsidRPr="00A011D1" w:rsidRDefault="0061488E" w:rsidP="00614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Financial</w:t>
            </w:r>
          </w:p>
          <w:p w14:paraId="341596E7" w14:textId="1F0FC536" w:rsidR="0061488E" w:rsidRPr="0061488E" w:rsidRDefault="0061488E" w:rsidP="0061488E">
            <w:pPr>
              <w:pStyle w:val="ListParagraph"/>
              <w:numPr>
                <w:ilvl w:val="0"/>
                <w:numId w:val="19"/>
              </w:numPr>
              <w:ind w:left="404" w:hanging="4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  <w:p w14:paraId="24257847" w14:textId="65ACDFE1" w:rsidR="0061488E" w:rsidRPr="00A011D1" w:rsidRDefault="0061488E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Non-Financial</w:t>
            </w:r>
          </w:p>
          <w:p w14:paraId="4C83F81C" w14:textId="77777777" w:rsidR="0061488E" w:rsidRPr="00A011D1" w:rsidRDefault="0061488E" w:rsidP="006148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N/A</w:t>
            </w:r>
          </w:p>
          <w:p w14:paraId="7DD22C79" w14:textId="77777777" w:rsidR="0061488E" w:rsidRPr="00A011D1" w:rsidRDefault="0061488E" w:rsidP="006148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Health and Safety</w:t>
            </w:r>
          </w:p>
          <w:p w14:paraId="03012A27" w14:textId="77777777" w:rsidR="0061488E" w:rsidRPr="00A011D1" w:rsidRDefault="0061488E" w:rsidP="0061488E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BAC7F3" w14:textId="77777777" w:rsidR="0061488E" w:rsidRPr="00A011D1" w:rsidRDefault="0061488E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Delegated Authority Levels: 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3E958E72" w14:textId="77777777" w:rsidR="0061488E" w:rsidRPr="00A011D1" w:rsidRDefault="0061488E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67BBE" w14:textId="72DB4D0A" w:rsidR="0061488E" w:rsidRPr="00A011D1" w:rsidRDefault="0061488E" w:rsidP="00614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Reports to: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 to Chair and CEO</w:t>
            </w:r>
          </w:p>
          <w:p w14:paraId="6445D0B5" w14:textId="77777777" w:rsidR="0061488E" w:rsidRPr="00A011D1" w:rsidRDefault="0061488E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4A1CB" w14:textId="77777777" w:rsidR="0061488E" w:rsidRPr="00A011D1" w:rsidRDefault="0061488E" w:rsidP="006148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Internal: </w:t>
            </w:r>
          </w:p>
          <w:p w14:paraId="609FD41E" w14:textId="3AE8CF24" w:rsidR="0061488E" w:rsidRPr="0061488E" w:rsidRDefault="0061488E" w:rsidP="0061488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Executive Directors/ Board/NEDS/Heads/managers/ staff</w:t>
            </w:r>
          </w:p>
          <w:p w14:paraId="68972D1A" w14:textId="19C5DF56" w:rsidR="0061488E" w:rsidRPr="0061488E" w:rsidRDefault="0061488E" w:rsidP="0061488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488E">
              <w:rPr>
                <w:rFonts w:asciiTheme="minorHAnsi" w:hAnsiTheme="minorHAnsi" w:cstheme="minorHAnsi"/>
                <w:sz w:val="20"/>
                <w:szCs w:val="20"/>
              </w:rPr>
              <w:t>Stakeholders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Clients</w:t>
            </w:r>
          </w:p>
        </w:tc>
        <w:tc>
          <w:tcPr>
            <w:tcW w:w="3855" w:type="dxa"/>
          </w:tcPr>
          <w:p w14:paraId="474CE71B" w14:textId="62C8364B" w:rsidR="00EC340A" w:rsidRPr="00A011D1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526515655"/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Skills/Knowledge/Experience/Competence</w:t>
            </w:r>
            <w:r w:rsidR="006F31B6"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7AEFFC3" w14:textId="791534E8" w:rsidR="00AA3402" w:rsidRDefault="00AA3402" w:rsidP="00AA34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34D4">
              <w:rPr>
                <w:rFonts w:asciiTheme="minorHAnsi" w:hAnsiTheme="minorHAnsi" w:cstheme="minorHAnsi"/>
                <w:sz w:val="20"/>
                <w:szCs w:val="20"/>
              </w:rPr>
              <w:t>First class interpersonal and communication skills.</w:t>
            </w:r>
          </w:p>
          <w:p w14:paraId="3D9B9321" w14:textId="03A9E95A" w:rsidR="00D26899" w:rsidRDefault="00D26899" w:rsidP="00AA34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customer service skills</w:t>
            </w:r>
          </w:p>
          <w:p w14:paraId="2869E5F5" w14:textId="55B97197" w:rsidR="00D806FA" w:rsidRPr="00F534D4" w:rsidRDefault="005C55E5" w:rsidP="00AA340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Excellent </w:t>
            </w:r>
            <w:r w:rsidR="00D806FA">
              <w:rPr>
                <w:rFonts w:asciiTheme="minorHAnsi" w:hAnsiTheme="minorHAnsi" w:cstheme="minorHAnsi"/>
                <w:sz w:val="20"/>
                <w:szCs w:val="20"/>
              </w:rPr>
              <w:t>typing skills</w:t>
            </w:r>
          </w:p>
          <w:p w14:paraId="6ABF69D7" w14:textId="2CCD35E6" w:rsidR="00D26899" w:rsidRPr="00D26899" w:rsidRDefault="00D26899" w:rsidP="00D2689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689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Excellent organisational skills</w:t>
            </w:r>
            <w:r w:rsidRPr="00D26899">
              <w:rPr>
                <w:rStyle w:val="eop"/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C4C415C" w14:textId="762F96DE" w:rsidR="00D26899" w:rsidRPr="00D806FA" w:rsidRDefault="005C55E5" w:rsidP="00D2689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Excellent</w:t>
            </w:r>
            <w:r w:rsidR="00D806F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IT and </w:t>
            </w:r>
            <w:r w:rsidR="00D26899" w:rsidRPr="00D2689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MS </w:t>
            </w:r>
            <w:r w:rsidR="00D2689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Office</w:t>
            </w:r>
            <w:r w:rsidR="00D26899" w:rsidRPr="00D2689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skills</w:t>
            </w:r>
            <w:r w:rsidR="00D26899" w:rsidRPr="00D26899">
              <w:rPr>
                <w:rStyle w:val="eop"/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05D4771" w14:textId="79FC1B8C" w:rsidR="00D806FA" w:rsidRPr="00D806FA" w:rsidRDefault="00D806FA" w:rsidP="00D2689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Experience of minute taking</w:t>
            </w:r>
          </w:p>
          <w:p w14:paraId="2474419D" w14:textId="77777777" w:rsidR="00D26899" w:rsidRPr="00D26899" w:rsidRDefault="00D26899" w:rsidP="00D2689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689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Demonstrates initiative</w:t>
            </w:r>
            <w:r w:rsidRPr="00D26899">
              <w:rPr>
                <w:rStyle w:val="eop"/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B05D9B0" w14:textId="22D9E400" w:rsidR="00D26899" w:rsidRPr="00D26899" w:rsidRDefault="00D26899" w:rsidP="00D2689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6899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Self-starter</w:t>
            </w:r>
            <w:r w:rsidR="005C55E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/ability to use initiative</w:t>
            </w:r>
            <w:r w:rsidRPr="00D26899">
              <w:rPr>
                <w:rStyle w:val="eop"/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57C9015" w14:textId="1209722E" w:rsidR="00D26899" w:rsidRDefault="00D26899" w:rsidP="00D2689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work under pressure and within strict timescales</w:t>
            </w:r>
          </w:p>
          <w:p w14:paraId="7E7A803C" w14:textId="13E2D73F" w:rsidR="00F534D4" w:rsidRDefault="00F534D4" w:rsidP="00F534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34D4">
              <w:rPr>
                <w:rFonts w:asciiTheme="minorHAnsi" w:hAnsiTheme="minorHAnsi" w:cstheme="minorHAnsi"/>
                <w:sz w:val="20"/>
                <w:szCs w:val="20"/>
              </w:rPr>
              <w:t>Flexibility in working across a variety of tasks</w:t>
            </w:r>
          </w:p>
          <w:p w14:paraId="3B36BA3E" w14:textId="5295ED3E" w:rsidR="00D26899" w:rsidRDefault="00D26899" w:rsidP="00D2689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534D4">
              <w:rPr>
                <w:rFonts w:asciiTheme="minorHAnsi" w:hAnsiTheme="minorHAnsi" w:cstheme="minorHAnsi"/>
                <w:sz w:val="20"/>
                <w:szCs w:val="20"/>
              </w:rPr>
              <w:t xml:space="preserve">Demonstrate good </w:t>
            </w:r>
            <w:r w:rsidR="00D806FA">
              <w:rPr>
                <w:rFonts w:asciiTheme="minorHAnsi" w:hAnsiTheme="minorHAnsi" w:cstheme="minorHAnsi"/>
                <w:sz w:val="20"/>
                <w:szCs w:val="20"/>
              </w:rPr>
              <w:t>literacy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34D4">
              <w:rPr>
                <w:rFonts w:asciiTheme="minorHAnsi" w:hAnsiTheme="minorHAnsi" w:cstheme="minorHAnsi"/>
                <w:sz w:val="20"/>
                <w:szCs w:val="20"/>
              </w:rPr>
              <w:t>numeracy skills.</w:t>
            </w:r>
          </w:p>
          <w:p w14:paraId="5CBB3A37" w14:textId="55E6390C" w:rsidR="00D806FA" w:rsidRPr="00F534D4" w:rsidRDefault="005C55E5" w:rsidP="00D2689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</w:t>
            </w:r>
            <w:r w:rsidR="00D806FA">
              <w:rPr>
                <w:rFonts w:asciiTheme="minorHAnsi" w:hAnsiTheme="minorHAnsi" w:cstheme="minorHAnsi"/>
                <w:sz w:val="20"/>
                <w:szCs w:val="20"/>
              </w:rPr>
              <w:t xml:space="preserve"> build good working relationships with staff, stakeholders and external clients</w:t>
            </w:r>
          </w:p>
          <w:p w14:paraId="6CFE911B" w14:textId="77777777" w:rsidR="001C3182" w:rsidRPr="0061488E" w:rsidRDefault="001C3182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F950C" w14:textId="0E1C48B3" w:rsidR="00EC340A" w:rsidRPr="00A011D1" w:rsidRDefault="00EC340A" w:rsidP="00F757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  <w:bookmarkEnd w:id="2"/>
          <w:p w14:paraId="68BE9019" w14:textId="4720578A" w:rsidR="00505320" w:rsidRDefault="00AA3402" w:rsidP="009010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GCSE level or equivalent</w:t>
            </w:r>
          </w:p>
          <w:p w14:paraId="0AAA398E" w14:textId="7A5B977F" w:rsidR="00D806FA" w:rsidRPr="002844ED" w:rsidRDefault="005C55E5" w:rsidP="005C55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NVQ in Business Administration or equivalent</w:t>
            </w:r>
          </w:p>
        </w:tc>
        <w:tc>
          <w:tcPr>
            <w:tcW w:w="2581" w:type="dxa"/>
          </w:tcPr>
          <w:p w14:paraId="1990DD35" w14:textId="77777777" w:rsidR="001C3182" w:rsidRPr="001C3182" w:rsidRDefault="001C3182" w:rsidP="001C3182">
            <w:pPr>
              <w:pStyle w:val="NoSpacing"/>
              <w:rPr>
                <w:b/>
                <w:sz w:val="20"/>
                <w:szCs w:val="20"/>
              </w:rPr>
            </w:pPr>
            <w:r w:rsidRPr="001C3182">
              <w:rPr>
                <w:b/>
                <w:sz w:val="20"/>
                <w:szCs w:val="20"/>
              </w:rPr>
              <w:t>Values:</w:t>
            </w:r>
          </w:p>
          <w:p w14:paraId="658303C2" w14:textId="77777777" w:rsidR="001C3182" w:rsidRPr="001C3182" w:rsidRDefault="001C3182" w:rsidP="001C3182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Integrity</w:t>
            </w:r>
          </w:p>
          <w:p w14:paraId="6E342196" w14:textId="2E3AC3DB" w:rsidR="001C3182" w:rsidRPr="001C3182" w:rsidRDefault="001C3182" w:rsidP="001C3182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 xml:space="preserve">Service </w:t>
            </w:r>
            <w:r>
              <w:rPr>
                <w:sz w:val="20"/>
                <w:szCs w:val="20"/>
              </w:rPr>
              <w:t>Delivery</w:t>
            </w:r>
          </w:p>
          <w:p w14:paraId="60F957D9" w14:textId="77777777" w:rsidR="001C3182" w:rsidRPr="001C3182" w:rsidRDefault="001C3182" w:rsidP="001C3182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Supportive Workplace</w:t>
            </w:r>
          </w:p>
          <w:p w14:paraId="58AC1073" w14:textId="77777777" w:rsidR="001C3182" w:rsidRPr="001C3182" w:rsidRDefault="001C3182" w:rsidP="001C3182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Togetherness</w:t>
            </w:r>
          </w:p>
          <w:p w14:paraId="5BFFE5D7" w14:textId="77777777" w:rsidR="001C3182" w:rsidRPr="001C3182" w:rsidRDefault="001C3182" w:rsidP="001C3182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 xml:space="preserve">Outward Focus </w:t>
            </w:r>
          </w:p>
          <w:p w14:paraId="03214FB0" w14:textId="77777777" w:rsidR="001C3182" w:rsidRPr="001C3182" w:rsidRDefault="001C3182" w:rsidP="001C3182">
            <w:pPr>
              <w:pStyle w:val="NoSpacing"/>
              <w:rPr>
                <w:sz w:val="20"/>
                <w:szCs w:val="20"/>
              </w:rPr>
            </w:pPr>
          </w:p>
          <w:p w14:paraId="2FFAB99A" w14:textId="77777777" w:rsidR="001C3182" w:rsidRPr="001C3182" w:rsidRDefault="001C3182" w:rsidP="001C3182">
            <w:pPr>
              <w:pStyle w:val="NoSpacing"/>
              <w:rPr>
                <w:b/>
                <w:sz w:val="20"/>
                <w:szCs w:val="20"/>
              </w:rPr>
            </w:pPr>
            <w:r w:rsidRPr="001C3182">
              <w:rPr>
                <w:b/>
                <w:sz w:val="20"/>
                <w:szCs w:val="20"/>
              </w:rPr>
              <w:t>Behaviours:</w:t>
            </w:r>
          </w:p>
          <w:p w14:paraId="40AF184C" w14:textId="77777777" w:rsidR="001C3182" w:rsidRPr="001C3182" w:rsidRDefault="001C3182" w:rsidP="001C318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Open, fair and transparent</w:t>
            </w:r>
          </w:p>
          <w:p w14:paraId="1843F3CD" w14:textId="77777777" w:rsidR="001C3182" w:rsidRPr="001C3182" w:rsidRDefault="001C3182" w:rsidP="001C318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Honest and trustworthy</w:t>
            </w:r>
          </w:p>
          <w:p w14:paraId="01ECD14C" w14:textId="77777777" w:rsidR="001C3182" w:rsidRPr="001C3182" w:rsidRDefault="001C3182" w:rsidP="001C318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Empowered in making right decisions</w:t>
            </w:r>
          </w:p>
          <w:p w14:paraId="75261192" w14:textId="77777777" w:rsidR="001C3182" w:rsidRPr="001C3182" w:rsidRDefault="001C3182" w:rsidP="001C3182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3182">
              <w:rPr>
                <w:sz w:val="20"/>
                <w:szCs w:val="20"/>
              </w:rPr>
              <w:t>Accountability for results and delivery</w:t>
            </w:r>
          </w:p>
          <w:p w14:paraId="3F6EC0C5" w14:textId="47A63F95" w:rsidR="003E6B72" w:rsidRPr="00A011D1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A011D1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A011D1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A011D1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011D1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A011D1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011D1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A011D1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A011D1" w:rsidSect="005871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1778" w14:textId="77777777" w:rsidR="0080715B" w:rsidRDefault="0080715B" w:rsidP="005C55E5">
      <w:r>
        <w:separator/>
      </w:r>
    </w:p>
  </w:endnote>
  <w:endnote w:type="continuationSeparator" w:id="0">
    <w:p w14:paraId="1394F079" w14:textId="77777777" w:rsidR="0080715B" w:rsidRDefault="0080715B" w:rsidP="005C55E5">
      <w:r>
        <w:continuationSeparator/>
      </w:r>
    </w:p>
  </w:endnote>
  <w:endnote w:type="continuationNotice" w:id="1">
    <w:p w14:paraId="6CB93462" w14:textId="77777777" w:rsidR="0080715B" w:rsidRDefault="00807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43F7" w14:textId="77777777" w:rsidR="0080715B" w:rsidRDefault="0080715B" w:rsidP="005C55E5">
      <w:r>
        <w:separator/>
      </w:r>
    </w:p>
  </w:footnote>
  <w:footnote w:type="continuationSeparator" w:id="0">
    <w:p w14:paraId="295FEFFD" w14:textId="77777777" w:rsidR="0080715B" w:rsidRDefault="0080715B" w:rsidP="005C55E5">
      <w:r>
        <w:continuationSeparator/>
      </w:r>
    </w:p>
  </w:footnote>
  <w:footnote w:type="continuationNotice" w:id="1">
    <w:p w14:paraId="25FEB92D" w14:textId="77777777" w:rsidR="0080715B" w:rsidRDefault="00807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444F8AFA" w:rsidR="00E20C4C" w:rsidRDefault="00E20C4C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9377FB" wp14:editId="1C4CDD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76fb4da4aa90e93219d066b7" descr="{&quot;HashCode&quot;:-107009726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2A4DF" w14:textId="56675F7E" w:rsidR="00E20C4C" w:rsidRPr="00691DB2" w:rsidRDefault="00691DB2" w:rsidP="00691DB2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91DB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377FB" id="_x0000_t202" coordsize="21600,21600" o:spt="202" path="m,l,21600r21600,l21600,xe">
              <v:stroke joinstyle="miter"/>
              <v:path gradientshapeok="t" o:connecttype="rect"/>
            </v:shapetype>
            <v:shape id="MSIPCM76fb4da4aa90e93219d066b7" o:spid="_x0000_s1026" type="#_x0000_t202" alt="{&quot;HashCode&quot;:-1070097262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" o:allowincell="f" filled="f" stroked="f" strokeweight=".5pt">
              <v:textbox inset="20pt,0,,0">
                <w:txbxContent>
                  <w:p w14:paraId="1E12A4DF" w14:textId="56675F7E" w:rsidR="00E20C4C" w:rsidRPr="00691DB2" w:rsidRDefault="00691DB2" w:rsidP="00691DB2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91DB2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3894"/>
    <w:multiLevelType w:val="hybridMultilevel"/>
    <w:tmpl w:val="AACA8B0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424D5"/>
    <w:rsid w:val="000708A6"/>
    <w:rsid w:val="000746CA"/>
    <w:rsid w:val="00085D89"/>
    <w:rsid w:val="0010195F"/>
    <w:rsid w:val="00135EDF"/>
    <w:rsid w:val="00165B87"/>
    <w:rsid w:val="001C3182"/>
    <w:rsid w:val="001E2563"/>
    <w:rsid w:val="001E3B14"/>
    <w:rsid w:val="002169F7"/>
    <w:rsid w:val="002844ED"/>
    <w:rsid w:val="00303068"/>
    <w:rsid w:val="003542E9"/>
    <w:rsid w:val="00376A88"/>
    <w:rsid w:val="003D1C90"/>
    <w:rsid w:val="003E6B72"/>
    <w:rsid w:val="004D52AA"/>
    <w:rsid w:val="00505320"/>
    <w:rsid w:val="00544CE0"/>
    <w:rsid w:val="0058718C"/>
    <w:rsid w:val="005B396A"/>
    <w:rsid w:val="005B490C"/>
    <w:rsid w:val="005C259B"/>
    <w:rsid w:val="005C55E5"/>
    <w:rsid w:val="005D288A"/>
    <w:rsid w:val="0061488E"/>
    <w:rsid w:val="00630092"/>
    <w:rsid w:val="0063690A"/>
    <w:rsid w:val="00652F77"/>
    <w:rsid w:val="00677977"/>
    <w:rsid w:val="00691DB2"/>
    <w:rsid w:val="006D60A2"/>
    <w:rsid w:val="006E162F"/>
    <w:rsid w:val="006F31B6"/>
    <w:rsid w:val="007728AC"/>
    <w:rsid w:val="00797DBC"/>
    <w:rsid w:val="0080715B"/>
    <w:rsid w:val="008534E8"/>
    <w:rsid w:val="008550A6"/>
    <w:rsid w:val="008742A4"/>
    <w:rsid w:val="008B16D2"/>
    <w:rsid w:val="008C54B8"/>
    <w:rsid w:val="008F281D"/>
    <w:rsid w:val="00901032"/>
    <w:rsid w:val="00994664"/>
    <w:rsid w:val="009A3211"/>
    <w:rsid w:val="00A011D1"/>
    <w:rsid w:val="00A56BD1"/>
    <w:rsid w:val="00A64283"/>
    <w:rsid w:val="00A84BFB"/>
    <w:rsid w:val="00A86B50"/>
    <w:rsid w:val="00AA3402"/>
    <w:rsid w:val="00B562F8"/>
    <w:rsid w:val="00B90EF7"/>
    <w:rsid w:val="00B977D4"/>
    <w:rsid w:val="00BF4A9A"/>
    <w:rsid w:val="00C473DE"/>
    <w:rsid w:val="00C65D3B"/>
    <w:rsid w:val="00C6719E"/>
    <w:rsid w:val="00C87287"/>
    <w:rsid w:val="00CE5E7C"/>
    <w:rsid w:val="00CF38A3"/>
    <w:rsid w:val="00D07B51"/>
    <w:rsid w:val="00D177CA"/>
    <w:rsid w:val="00D26899"/>
    <w:rsid w:val="00D60082"/>
    <w:rsid w:val="00D67492"/>
    <w:rsid w:val="00D806FA"/>
    <w:rsid w:val="00D93E56"/>
    <w:rsid w:val="00D97142"/>
    <w:rsid w:val="00DE46A3"/>
    <w:rsid w:val="00E145E3"/>
    <w:rsid w:val="00E20C4C"/>
    <w:rsid w:val="00E604E7"/>
    <w:rsid w:val="00E803E7"/>
    <w:rsid w:val="00EC340A"/>
    <w:rsid w:val="00EF4FBF"/>
    <w:rsid w:val="00F33268"/>
    <w:rsid w:val="00F43AAD"/>
    <w:rsid w:val="00F523EF"/>
    <w:rsid w:val="00F534D4"/>
    <w:rsid w:val="00F55904"/>
    <w:rsid w:val="00F7570F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060e89a7e8f97a7b7fbee8f6be18c5c0">
  <xsd:schema xmlns:xsd="http://www.w3.org/2001/XMLSchema" xmlns:xs="http://www.w3.org/2001/XMLSchema" xmlns:p="http://schemas.microsoft.com/office/2006/metadata/properties" xmlns:ns2="6198258f-d695-4562-b794-23fc47939127" xmlns:ns3="95de4bb0-80a9-4574-9601-0348977ee2f6" targetNamespace="http://schemas.microsoft.com/office/2006/metadata/properties" ma:root="true" ma:fieldsID="a16a62badd9988ac8305df463f89a907" ns2:_="" ns3:_="">
    <xsd:import namespace="6198258f-d695-4562-b794-23fc47939127"/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DCEC4-BFF3-476A-BE1B-8226E54DB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6D5B4-CBBF-4955-88B9-123B299A5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8B56E-1944-487B-8A70-59707F7B9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258f-d695-4562-b794-23fc47939127"/>
    <ds:schemaRef ds:uri="95de4bb0-80a9-4574-9601-0348977e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Jayna Mistry</cp:lastModifiedBy>
  <cp:revision>13</cp:revision>
  <cp:lastPrinted>2019-05-02T08:37:00Z</cp:lastPrinted>
  <dcterms:created xsi:type="dcterms:W3CDTF">2018-11-16T14:17:00Z</dcterms:created>
  <dcterms:modified xsi:type="dcterms:W3CDTF">2019-10-11T14:41:00Z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0x010100078401319634214690D04DAF3908D878</vt:lpwstr>
  </property>
  <property fmtid="{D5CDD505-2E9C-101B-9397-08002B2CF9AE}" pid="3" name="MSIP_Label_d118a15e-3884-46d6-8d0d-7a7235ad2c7c_Enabled">
    <vt:lpwstr>True</vt:lpwstr>
  </property>
  <property fmtid="{D5CDD505-2E9C-101B-9397-08002B2CF9AE}" pid="4" name="MSIP_Label_d118a15e-3884-46d6-8d0d-7a7235ad2c7c_SiteId">
    <vt:lpwstr>f032b319-4799-4e8e-a918-210123fcbf8b</vt:lpwstr>
  </property>
  <property fmtid="{D5CDD505-2E9C-101B-9397-08002B2CF9AE}" pid="5" name="MSIP_Label_d118a15e-3884-46d6-8d0d-7a7235ad2c7c_Owner">
    <vt:lpwstr>Samantha.Woodward@lgpscentral.co.uk</vt:lpwstr>
  </property>
  <property fmtid="{D5CDD505-2E9C-101B-9397-08002B2CF9AE}" pid="6" name="MSIP_Label_d118a15e-3884-46d6-8d0d-7a7235ad2c7c_SetDate">
    <vt:lpwstr>2019-03-06T09:51:10.6013344Z</vt:lpwstr>
  </property>
  <property fmtid="{D5CDD505-2E9C-101B-9397-08002B2CF9AE}" pid="7" name="MSIP_Label_d118a15e-3884-46d6-8d0d-7a7235ad2c7c_Name">
    <vt:lpwstr>Confidential</vt:lpwstr>
  </property>
  <property fmtid="{D5CDD505-2E9C-101B-9397-08002B2CF9AE}" pid="8" name="MSIP_Label_d118a15e-3884-46d6-8d0d-7a7235ad2c7c_Application">
    <vt:lpwstr>Microsoft Azure Information Protection</vt:lpwstr>
  </property>
  <property fmtid="{D5CDD505-2E9C-101B-9397-08002B2CF9AE}" pid="9" name="MSIP_Label_d118a15e-3884-46d6-8d0d-7a7235ad2c7c_Extended_MSFT_Method">
    <vt:lpwstr>Manual</vt:lpwstr>
  </property>
  <property fmtid="{D5CDD505-2E9C-101B-9397-08002B2CF9AE}" pid="10" name="Sensitivity">
    <vt:lpwstr>Confidential</vt:lpwstr>
  </property>
  <property fmtid="{D5CDD505-2E9C-101B-9397-08002B2CF9AE}" pid="11" name="AuthorIds_UIVersion_1">
    <vt:lpwstr>68</vt:lpwstr>
  </property>
  <property fmtid="{D5CDD505-2E9C-101B-9397-08002B2CF9AE}" pid="12" name="AuthorIds_UIVersion_4">
    <vt:lpwstr>96</vt:lpwstr>
  </property>
</Properties>
</file>